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C309" w14:textId="611256F3" w:rsidR="004607C3" w:rsidRPr="007A1E39" w:rsidRDefault="004607C3">
      <w:pPr>
        <w:pStyle w:val="a3"/>
        <w:tabs>
          <w:tab w:val="clear" w:pos="8306"/>
          <w:tab w:val="right" w:pos="7088"/>
          <w:tab w:val="right" w:pos="9781"/>
        </w:tabs>
        <w:rPr>
          <w:b/>
          <w:bCs/>
          <w:sz w:val="22"/>
          <w:lang w:val="en-US"/>
        </w:rPr>
      </w:pPr>
      <w:r>
        <w:rPr>
          <w:b/>
          <w:bCs/>
          <w:sz w:val="22"/>
        </w:rPr>
        <w:t>3GPP TSG</w:t>
      </w:r>
      <w:r w:rsidR="00A603D7">
        <w:rPr>
          <w:rFonts w:eastAsiaTheme="minorEastAsia" w:hint="eastAsia"/>
          <w:b/>
          <w:bCs/>
          <w:sz w:val="22"/>
          <w:lang w:eastAsia="zh-CN"/>
        </w:rPr>
        <w:t>-RAN2</w:t>
      </w:r>
      <w:r>
        <w:rPr>
          <w:b/>
          <w:bCs/>
          <w:sz w:val="22"/>
        </w:rPr>
        <w:t xml:space="preserve"> Meeting #</w:t>
      </w:r>
      <w:r w:rsidR="00A603D7">
        <w:rPr>
          <w:rFonts w:eastAsiaTheme="minorEastAsia" w:hint="eastAsia"/>
          <w:b/>
          <w:bCs/>
          <w:sz w:val="22"/>
          <w:lang w:eastAsia="zh-CN"/>
        </w:rPr>
        <w:t>129</w:t>
      </w:r>
      <w:r>
        <w:rPr>
          <w:b/>
          <w:bCs/>
          <w:sz w:val="22"/>
        </w:rPr>
        <w:tab/>
      </w:r>
      <w:r>
        <w:rPr>
          <w:b/>
          <w:bCs/>
          <w:sz w:val="22"/>
        </w:rPr>
        <w:tab/>
      </w:r>
      <w:r>
        <w:rPr>
          <w:b/>
          <w:bCs/>
          <w:sz w:val="22"/>
        </w:rPr>
        <w:tab/>
      </w:r>
      <w:bookmarkStart w:id="0" w:name="_Hlk189836239"/>
      <w:r w:rsidR="007A1E39">
        <w:rPr>
          <w:b/>
          <w:bCs/>
          <w:sz w:val="22"/>
          <w:lang w:val="en-US"/>
        </w:rPr>
        <w:t>R2-25010</w:t>
      </w:r>
      <w:r w:rsidR="003866F6">
        <w:rPr>
          <w:b/>
          <w:bCs/>
          <w:sz w:val="22"/>
          <w:lang w:val="en-US"/>
        </w:rPr>
        <w:t>13</w:t>
      </w:r>
      <w:bookmarkEnd w:id="0"/>
    </w:p>
    <w:p w14:paraId="15B6E8D8" w14:textId="77777777" w:rsidR="004607C3" w:rsidRDefault="005D20F1">
      <w:pPr>
        <w:pStyle w:val="a3"/>
        <w:tabs>
          <w:tab w:val="clear" w:pos="8306"/>
          <w:tab w:val="right" w:pos="9639"/>
        </w:tabs>
        <w:rPr>
          <w:b/>
          <w:bCs/>
          <w:sz w:val="22"/>
        </w:rPr>
      </w:pPr>
      <w:r>
        <w:rPr>
          <w:b/>
          <w:bCs/>
          <w:sz w:val="22"/>
        </w:rPr>
        <w:t>Location, Country, Date</w:t>
      </w:r>
    </w:p>
    <w:p w14:paraId="250F5F44" w14:textId="77777777" w:rsidR="004607C3" w:rsidRDefault="004607C3"/>
    <w:p w14:paraId="59C68167" w14:textId="67222C7B" w:rsidR="004607C3" w:rsidRPr="00C61D55" w:rsidRDefault="005D20F1">
      <w:pPr>
        <w:spacing w:after="60"/>
        <w:ind w:left="1985" w:hanging="1985"/>
        <w:rPr>
          <w:rFonts w:eastAsiaTheme="minorEastAsia"/>
          <w:b/>
          <w:lang w:eastAsia="zh-CN"/>
        </w:rPr>
      </w:pPr>
      <w:r w:rsidRPr="00C61D55">
        <w:rPr>
          <w:b/>
        </w:rPr>
        <w:t>Agenda item</w:t>
      </w:r>
      <w:r w:rsidR="004607C3" w:rsidRPr="00C61D55">
        <w:rPr>
          <w:b/>
        </w:rPr>
        <w:t>:</w:t>
      </w:r>
      <w:r w:rsidR="004607C3" w:rsidRPr="00C61D55">
        <w:rPr>
          <w:b/>
        </w:rPr>
        <w:tab/>
      </w:r>
      <w:r w:rsidR="00A603D7" w:rsidRPr="00C61D55">
        <w:rPr>
          <w:rFonts w:eastAsiaTheme="minorEastAsia" w:hint="eastAsia"/>
          <w:b/>
          <w:lang w:eastAsia="zh-CN"/>
        </w:rPr>
        <w:t>8.2.</w:t>
      </w:r>
      <w:r w:rsidR="00F37CE2">
        <w:rPr>
          <w:rFonts w:eastAsiaTheme="minorEastAsia" w:hint="eastAsia"/>
          <w:b/>
          <w:lang w:eastAsia="zh-CN"/>
        </w:rPr>
        <w:t>3</w:t>
      </w:r>
    </w:p>
    <w:p w14:paraId="2F5F341F" w14:textId="3FDFBF13" w:rsidR="005D20F1" w:rsidRPr="00C61D55" w:rsidRDefault="005D20F1" w:rsidP="005D20F1">
      <w:pPr>
        <w:spacing w:after="60"/>
        <w:ind w:left="1985" w:hanging="1985"/>
        <w:rPr>
          <w:b/>
          <w:lang w:val="en-US"/>
        </w:rPr>
      </w:pPr>
      <w:r w:rsidRPr="00C61D55">
        <w:rPr>
          <w:b/>
        </w:rPr>
        <w:t>Title:</w:t>
      </w:r>
      <w:r w:rsidRPr="00C61D55">
        <w:rPr>
          <w:b/>
        </w:rPr>
        <w:tab/>
      </w:r>
      <w:r w:rsidR="00A603D7" w:rsidRPr="00C61D55">
        <w:rPr>
          <w:b/>
        </w:rPr>
        <w:t>Further consideration on A-IoT random access</w:t>
      </w:r>
    </w:p>
    <w:p w14:paraId="725F4BB8" w14:textId="0A909DFA" w:rsidR="004607C3" w:rsidRPr="00C61D55" w:rsidRDefault="004607C3">
      <w:pPr>
        <w:spacing w:after="60"/>
        <w:ind w:left="1985" w:hanging="1985"/>
        <w:rPr>
          <w:b/>
        </w:rPr>
      </w:pPr>
      <w:r w:rsidRPr="00C61D55">
        <w:rPr>
          <w:b/>
        </w:rPr>
        <w:t>Source:</w:t>
      </w:r>
      <w:r w:rsidRPr="00C61D55">
        <w:rPr>
          <w:b/>
        </w:rPr>
        <w:tab/>
      </w:r>
      <w:r w:rsidR="00A603D7" w:rsidRPr="00C61D55">
        <w:rPr>
          <w:b/>
        </w:rPr>
        <w:t>CMCC</w:t>
      </w:r>
    </w:p>
    <w:p w14:paraId="4CE8D677" w14:textId="6879B5CC" w:rsidR="004607C3" w:rsidRPr="00C61D55" w:rsidRDefault="005D20F1">
      <w:pPr>
        <w:spacing w:after="60"/>
        <w:ind w:left="1985" w:hanging="1985"/>
        <w:rPr>
          <w:rFonts w:eastAsiaTheme="minorEastAsia"/>
          <w:b/>
          <w:lang w:eastAsia="zh-CN"/>
        </w:rPr>
      </w:pPr>
      <w:r w:rsidRPr="00C61D55">
        <w:rPr>
          <w:b/>
        </w:rPr>
        <w:t>Document for</w:t>
      </w:r>
      <w:r w:rsidR="004607C3" w:rsidRPr="00C61D55">
        <w:rPr>
          <w:b/>
        </w:rPr>
        <w:t>:</w:t>
      </w:r>
      <w:r w:rsidR="004607C3" w:rsidRPr="00C61D55">
        <w:rPr>
          <w:b/>
        </w:rPr>
        <w:tab/>
      </w:r>
      <w:r w:rsidR="00A603D7" w:rsidRPr="00C61D55">
        <w:rPr>
          <w:b/>
        </w:rPr>
        <w:t>Decision</w:t>
      </w:r>
    </w:p>
    <w:p w14:paraId="1B78808E" w14:textId="77777777" w:rsidR="004607C3" w:rsidRDefault="004607C3">
      <w:pPr>
        <w:pBdr>
          <w:bottom w:val="single" w:sz="4" w:space="1" w:color="auto"/>
        </w:pBdr>
      </w:pPr>
    </w:p>
    <w:p w14:paraId="78E87B95" w14:textId="77777777" w:rsidR="004607C3" w:rsidRPr="00072235" w:rsidRDefault="004607C3"/>
    <w:p w14:paraId="09DA0595" w14:textId="21702C18" w:rsidR="004607C3" w:rsidRDefault="005D20F1" w:rsidP="00556BE1">
      <w:pPr>
        <w:pStyle w:val="1"/>
      </w:pPr>
      <w:r>
        <w:t>Introduction</w:t>
      </w:r>
    </w:p>
    <w:p w14:paraId="2A2B4FAB" w14:textId="2B5ADE14" w:rsidR="00072235" w:rsidRPr="00266BAE" w:rsidRDefault="0080425B" w:rsidP="00266BAE">
      <w:pPr>
        <w:spacing w:beforeLines="50" w:before="120" w:afterLines="50" w:after="120"/>
        <w:rPr>
          <w:rFonts w:eastAsiaTheme="minorEastAsia"/>
          <w:lang w:val="en-US" w:eastAsia="zh-CN"/>
        </w:rPr>
      </w:pPr>
      <w:r>
        <w:rPr>
          <w:lang w:val="en-US"/>
        </w:rPr>
        <w:t xml:space="preserve">In the last meeting, RAN2 discusses some details on 3-step and 2-step CBRA, </w:t>
      </w:r>
      <w:r w:rsidR="00266BAE">
        <w:rPr>
          <w:lang w:val="en-US"/>
        </w:rPr>
        <w:t>unified solution for CBRA and CFRA, re-transmission and feedback, and re-access. Besides, RAN2 also reaches the following agreements.</w:t>
      </w:r>
    </w:p>
    <w:p w14:paraId="606ECCC0" w14:textId="77777777" w:rsidR="00072235" w:rsidRPr="00072235" w:rsidRDefault="00072235" w:rsidP="00072235">
      <w:pPr>
        <w:pBdr>
          <w:top w:val="single" w:sz="4" w:space="1" w:color="auto"/>
          <w:left w:val="single" w:sz="4" w:space="4" w:color="auto"/>
          <w:bottom w:val="single" w:sz="4" w:space="1" w:color="auto"/>
          <w:right w:val="single" w:sz="4" w:space="4" w:color="auto"/>
        </w:pBdr>
        <w:ind w:left="426" w:hanging="425"/>
        <w:rPr>
          <w:rFonts w:eastAsia="Malgun Gothic" w:cs="Times New Roman"/>
          <w:b/>
          <w:bCs/>
          <w:szCs w:val="24"/>
          <w:lang w:eastAsia="ko-KR"/>
        </w:rPr>
      </w:pPr>
      <w:r w:rsidRPr="00072235">
        <w:rPr>
          <w:rFonts w:eastAsia="Malgun Gothic" w:cs="Times New Roman"/>
          <w:b/>
          <w:bCs/>
          <w:szCs w:val="24"/>
          <w:lang w:eastAsia="ko-KR"/>
        </w:rPr>
        <w:t xml:space="preserve">Agreements </w:t>
      </w:r>
    </w:p>
    <w:p w14:paraId="15B1D332" w14:textId="77777777" w:rsidR="00072235" w:rsidRPr="00072235" w:rsidRDefault="00072235" w:rsidP="00072235">
      <w:pPr>
        <w:numPr>
          <w:ilvl w:val="0"/>
          <w:numId w:val="8"/>
        </w:numPr>
        <w:pBdr>
          <w:top w:val="single" w:sz="4" w:space="1" w:color="auto"/>
          <w:left w:val="single" w:sz="4" w:space="4" w:color="auto"/>
          <w:bottom w:val="single" w:sz="4" w:space="1" w:color="auto"/>
          <w:right w:val="single" w:sz="4" w:space="4" w:color="auto"/>
        </w:pBdr>
        <w:spacing w:before="60"/>
        <w:ind w:left="426" w:hanging="425"/>
        <w:rPr>
          <w:rFonts w:eastAsia="MS Mincho" w:cs="Times New Roman"/>
          <w:bCs/>
          <w:szCs w:val="24"/>
          <w:lang w:eastAsia="ko-KR"/>
        </w:rPr>
      </w:pPr>
      <w:r w:rsidRPr="00072235">
        <w:rPr>
          <w:rFonts w:eastAsia="MS Mincho" w:cs="Times New Roman"/>
          <w:bCs/>
          <w:szCs w:val="24"/>
          <w:lang w:eastAsia="ko-KR"/>
        </w:rPr>
        <w:t>For 2 step and 3step CBRA, capture the unified solution in the TR and capture advantage and disadvantage of the solutions.  This requires that devices would support both forms.</w:t>
      </w:r>
    </w:p>
    <w:p w14:paraId="61FFD8CA" w14:textId="77777777" w:rsidR="00072235" w:rsidRPr="00072235" w:rsidRDefault="00072235" w:rsidP="00072235">
      <w:pPr>
        <w:numPr>
          <w:ilvl w:val="0"/>
          <w:numId w:val="8"/>
        </w:numPr>
        <w:pBdr>
          <w:top w:val="single" w:sz="4" w:space="1" w:color="auto"/>
          <w:left w:val="single" w:sz="4" w:space="4" w:color="auto"/>
          <w:bottom w:val="single" w:sz="4" w:space="1" w:color="auto"/>
          <w:right w:val="single" w:sz="4" w:space="4" w:color="auto"/>
        </w:pBdr>
        <w:spacing w:before="60"/>
        <w:ind w:left="426" w:hanging="425"/>
        <w:rPr>
          <w:rFonts w:eastAsia="MS Mincho" w:cs="Times New Roman"/>
          <w:bCs/>
          <w:szCs w:val="24"/>
          <w:lang w:eastAsia="ko-KR"/>
        </w:rPr>
      </w:pPr>
      <w:r w:rsidRPr="00072235">
        <w:rPr>
          <w:rFonts w:eastAsia="MS Mincho" w:cs="Times New Roman"/>
          <w:bCs/>
          <w:szCs w:val="24"/>
          <w:lang w:eastAsia="ko-KR"/>
        </w:rPr>
        <w:t xml:space="preserve">FFS recommendation on whether we have 3step only or we have unified solution for 2step and 3step CBRA. </w:t>
      </w:r>
    </w:p>
    <w:p w14:paraId="2F2C9CFE" w14:textId="77777777" w:rsidR="00072235" w:rsidRPr="00072235" w:rsidRDefault="00072235" w:rsidP="00072235">
      <w:pPr>
        <w:numPr>
          <w:ilvl w:val="0"/>
          <w:numId w:val="8"/>
        </w:numPr>
        <w:pBdr>
          <w:top w:val="single" w:sz="4" w:space="1" w:color="auto"/>
          <w:left w:val="single" w:sz="4" w:space="4" w:color="auto"/>
          <w:bottom w:val="single" w:sz="4" w:space="1" w:color="auto"/>
          <w:right w:val="single" w:sz="4" w:space="4" w:color="auto"/>
        </w:pBdr>
        <w:spacing w:before="40"/>
        <w:ind w:left="426" w:hanging="425"/>
        <w:rPr>
          <w:rFonts w:eastAsia="MS Mincho" w:cs="Times New Roman"/>
          <w:bCs/>
          <w:szCs w:val="24"/>
          <w:lang w:eastAsia="ko-KR"/>
        </w:rPr>
      </w:pPr>
      <w:r w:rsidRPr="00072235">
        <w:rPr>
          <w:rFonts w:eastAsia="MS Mincho" w:cs="Times New Roman"/>
          <w:bCs/>
          <w:szCs w:val="24"/>
          <w:lang w:eastAsia="ko-KR"/>
        </w:rPr>
        <w:t xml:space="preserve">Capture in TR as one option for unification for CBRA and CFRA.  For this option random ID is always included in msg1.  Capture disadvantage of reader doesn’t know whether the intended device is responding on the given resources.    </w:t>
      </w:r>
    </w:p>
    <w:p w14:paraId="5D8F8D6B" w14:textId="77777777" w:rsidR="00072235" w:rsidRPr="00072235" w:rsidRDefault="00072235" w:rsidP="00072235">
      <w:pPr>
        <w:numPr>
          <w:ilvl w:val="0"/>
          <w:numId w:val="8"/>
        </w:numPr>
        <w:pBdr>
          <w:top w:val="single" w:sz="4" w:space="1" w:color="auto"/>
          <w:left w:val="single" w:sz="4" w:space="4" w:color="auto"/>
          <w:bottom w:val="single" w:sz="4" w:space="1" w:color="auto"/>
          <w:right w:val="single" w:sz="4" w:space="4" w:color="auto"/>
        </w:pBdr>
        <w:spacing w:before="40"/>
        <w:ind w:left="426" w:hanging="425"/>
        <w:rPr>
          <w:rFonts w:eastAsia="MS Mincho" w:cs="Times New Roman"/>
          <w:bCs/>
          <w:szCs w:val="24"/>
          <w:lang w:eastAsia="ko-KR"/>
        </w:rPr>
      </w:pPr>
      <w:r w:rsidRPr="00072235">
        <w:rPr>
          <w:rFonts w:eastAsia="MS Mincho" w:cs="Times New Roman"/>
          <w:bCs/>
          <w:szCs w:val="24"/>
          <w:lang w:eastAsia="ko-KR"/>
        </w:rPr>
        <w:t>RAN2 assumes, A-IoT reader can send a Msg2 transmission to a specific device for the random ID, if it doesn’t receive msg3 from that ID</w:t>
      </w:r>
    </w:p>
    <w:p w14:paraId="67313735" w14:textId="77777777" w:rsidR="00072235" w:rsidRPr="00072235" w:rsidRDefault="00072235" w:rsidP="00072235">
      <w:pPr>
        <w:numPr>
          <w:ilvl w:val="0"/>
          <w:numId w:val="8"/>
        </w:numPr>
        <w:pBdr>
          <w:top w:val="single" w:sz="4" w:space="1" w:color="auto"/>
          <w:left w:val="single" w:sz="4" w:space="4" w:color="auto"/>
          <w:bottom w:val="single" w:sz="4" w:space="1" w:color="auto"/>
          <w:right w:val="single" w:sz="4" w:space="4" w:color="auto"/>
        </w:pBdr>
        <w:spacing w:before="40"/>
        <w:ind w:left="426" w:hanging="425"/>
        <w:rPr>
          <w:rFonts w:eastAsia="MS Mincho" w:cs="Times New Roman"/>
          <w:bCs/>
          <w:szCs w:val="24"/>
          <w:lang w:eastAsia="ko-KR"/>
        </w:rPr>
      </w:pPr>
      <w:r w:rsidRPr="00072235">
        <w:rPr>
          <w:rFonts w:eastAsia="MS Mincho" w:cs="Times New Roman"/>
          <w:bCs/>
          <w:szCs w:val="24"/>
          <w:lang w:eastAsia="ko-KR"/>
        </w:rPr>
        <w:t xml:space="preserve">If msg2 contains multiple devices, re-transmitted Msg2 will only include the random IDs of failed devices (if supported).   </w:t>
      </w:r>
    </w:p>
    <w:p w14:paraId="661FD753" w14:textId="77777777" w:rsidR="00072235" w:rsidRPr="00072235" w:rsidRDefault="00072235" w:rsidP="00072235">
      <w:pPr>
        <w:numPr>
          <w:ilvl w:val="0"/>
          <w:numId w:val="8"/>
        </w:numPr>
        <w:pBdr>
          <w:top w:val="single" w:sz="4" w:space="1" w:color="auto"/>
          <w:left w:val="single" w:sz="4" w:space="4" w:color="auto"/>
          <w:bottom w:val="single" w:sz="4" w:space="1" w:color="auto"/>
          <w:right w:val="single" w:sz="4" w:space="4" w:color="auto"/>
        </w:pBdr>
        <w:spacing w:before="40"/>
        <w:ind w:left="426" w:hanging="425"/>
        <w:rPr>
          <w:rFonts w:eastAsia="MS Mincho" w:cs="Times New Roman"/>
          <w:bCs/>
          <w:szCs w:val="24"/>
          <w:lang w:eastAsia="ko-KR"/>
        </w:rPr>
      </w:pPr>
      <w:r w:rsidRPr="00072235">
        <w:rPr>
          <w:rFonts w:eastAsia="MS Mincho" w:cs="Times New Roman"/>
          <w:bCs/>
          <w:szCs w:val="24"/>
          <w:lang w:eastAsia="ko-KR"/>
        </w:rPr>
        <w:t>The "R2D failure/success feedback indication" also applies to "following D2R data" after the random access procedure for re-access purpose</w:t>
      </w:r>
    </w:p>
    <w:p w14:paraId="6E947AA5" w14:textId="77777777" w:rsidR="00072235" w:rsidRPr="00072235" w:rsidRDefault="00072235" w:rsidP="00072235">
      <w:pPr>
        <w:numPr>
          <w:ilvl w:val="0"/>
          <w:numId w:val="8"/>
        </w:numPr>
        <w:pBdr>
          <w:top w:val="single" w:sz="4" w:space="1" w:color="auto"/>
          <w:left w:val="single" w:sz="4" w:space="4" w:color="auto"/>
          <w:bottom w:val="single" w:sz="4" w:space="1" w:color="auto"/>
          <w:right w:val="single" w:sz="4" w:space="4" w:color="auto"/>
        </w:pBdr>
        <w:spacing w:before="40"/>
        <w:ind w:left="426" w:hanging="425"/>
        <w:rPr>
          <w:rFonts w:eastAsia="MS Mincho" w:cs="Times New Roman"/>
          <w:bCs/>
          <w:szCs w:val="24"/>
          <w:lang w:eastAsia="ko-KR"/>
        </w:rPr>
      </w:pPr>
      <w:r w:rsidRPr="00072235">
        <w:rPr>
          <w:rFonts w:eastAsia="MS Mincho" w:cs="Times New Roman"/>
          <w:bCs/>
          <w:szCs w:val="24"/>
          <w:lang w:eastAsia="ko-KR"/>
        </w:rPr>
        <w:t xml:space="preserve">Capture the following option in TR: The devices can be triggered by R2D message to re-access before subsequent paging retransmissions.  </w:t>
      </w:r>
    </w:p>
    <w:p w14:paraId="6470A223" w14:textId="5599DCD3" w:rsidR="00072235" w:rsidRPr="00266BAE" w:rsidRDefault="00266BAE" w:rsidP="00072235">
      <w:pPr>
        <w:spacing w:beforeLines="50" w:before="120"/>
        <w:rPr>
          <w:rFonts w:eastAsiaTheme="minorEastAsia"/>
          <w:lang w:val="en-US" w:eastAsia="zh-CN"/>
        </w:rPr>
      </w:pPr>
      <w:r>
        <w:rPr>
          <w:rFonts w:eastAsiaTheme="minorEastAsia"/>
          <w:lang w:val="en-US" w:eastAsia="zh-CN"/>
        </w:rPr>
        <w:t>This contribution</w:t>
      </w:r>
      <w:r w:rsidR="0095291E">
        <w:rPr>
          <w:rFonts w:eastAsiaTheme="minorEastAsia"/>
          <w:lang w:val="en-US" w:eastAsia="zh-CN"/>
        </w:rPr>
        <w:t xml:space="preserve"> will discuss some </w:t>
      </w:r>
      <w:r w:rsidR="007E19CA">
        <w:rPr>
          <w:rFonts w:eastAsiaTheme="minorEastAsia" w:hint="eastAsia"/>
          <w:lang w:val="en-US" w:eastAsia="zh-CN"/>
        </w:rPr>
        <w:t>unsettled</w:t>
      </w:r>
      <w:r w:rsidR="007E19CA">
        <w:rPr>
          <w:rFonts w:eastAsiaTheme="minorEastAsia"/>
          <w:lang w:val="en-US" w:eastAsia="zh-CN"/>
        </w:rPr>
        <w:t xml:space="preserve"> issues of A-IoT random access and introduce some potential solutions</w:t>
      </w:r>
      <w:r w:rsidR="009E4987">
        <w:rPr>
          <w:rFonts w:eastAsiaTheme="minorEastAsia" w:hint="eastAsia"/>
          <w:lang w:val="en-US" w:eastAsia="zh-CN"/>
        </w:rPr>
        <w:t xml:space="preserve"> </w:t>
      </w:r>
      <w:r w:rsidR="009E4987">
        <w:rPr>
          <w:rFonts w:eastAsiaTheme="minorEastAsia"/>
          <w:lang w:val="en-US" w:eastAsia="zh-CN"/>
        </w:rPr>
        <w:t>for them</w:t>
      </w:r>
      <w:r w:rsidR="007E19CA">
        <w:rPr>
          <w:rFonts w:eastAsiaTheme="minorEastAsia"/>
          <w:lang w:val="en-US" w:eastAsia="zh-CN"/>
        </w:rPr>
        <w:t>.</w:t>
      </w:r>
    </w:p>
    <w:p w14:paraId="18253435" w14:textId="77777777" w:rsidR="004607C3" w:rsidRDefault="004607C3">
      <w:pPr>
        <w:pStyle w:val="a3"/>
        <w:tabs>
          <w:tab w:val="clear" w:pos="4153"/>
          <w:tab w:val="clear" w:pos="8306"/>
        </w:tabs>
      </w:pPr>
    </w:p>
    <w:p w14:paraId="124240DB" w14:textId="3BAA332B" w:rsidR="00B20B91" w:rsidRDefault="00DA7536" w:rsidP="00004DE0">
      <w:pPr>
        <w:pStyle w:val="1"/>
        <w:rPr>
          <w:rFonts w:eastAsiaTheme="minorEastAsia"/>
        </w:rPr>
      </w:pPr>
      <w:r>
        <w:rPr>
          <w:rFonts w:hint="eastAsia"/>
        </w:rPr>
        <w:t>Discussion</w:t>
      </w:r>
    </w:p>
    <w:p w14:paraId="58C5CA7B" w14:textId="77777777" w:rsidR="00FE7934" w:rsidRPr="00FE7934" w:rsidRDefault="00FE7934" w:rsidP="00FE7934">
      <w:pPr>
        <w:rPr>
          <w:rFonts w:eastAsiaTheme="minorEastAsia"/>
          <w:lang w:eastAsia="zh-CN"/>
        </w:rPr>
      </w:pPr>
    </w:p>
    <w:p w14:paraId="19227EC7" w14:textId="47EDC170" w:rsidR="00B20B91" w:rsidRDefault="00FE7934" w:rsidP="00556BE1">
      <w:pPr>
        <w:pStyle w:val="2"/>
        <w:numPr>
          <w:ilvl w:val="1"/>
          <w:numId w:val="7"/>
        </w:numPr>
        <w:tabs>
          <w:tab w:val="num" w:pos="360"/>
        </w:tabs>
        <w:ind w:left="709" w:hanging="709"/>
      </w:pPr>
      <w:r>
        <w:rPr>
          <w:rFonts w:eastAsiaTheme="minorEastAsia" w:hint="eastAsia"/>
          <w:lang w:eastAsia="zh-CN"/>
        </w:rPr>
        <w:t xml:space="preserve">Recommendation on </w:t>
      </w:r>
      <w:r w:rsidR="0070270C">
        <w:t>CBRA type</w:t>
      </w:r>
    </w:p>
    <w:p w14:paraId="787E4C97" w14:textId="708B6046" w:rsidR="0035701B" w:rsidRDefault="0035701B" w:rsidP="00556BE1">
      <w:pPr>
        <w:spacing w:beforeLines="50" w:before="120"/>
      </w:pPr>
      <w:r>
        <w:t xml:space="preserve">RAN2 </w:t>
      </w:r>
      <w:r w:rsidR="00912647">
        <w:rPr>
          <w:rFonts w:eastAsiaTheme="minorEastAsia" w:hint="eastAsia"/>
          <w:lang w:eastAsia="zh-CN"/>
        </w:rPr>
        <w:t>has introduced 2-step and 3-step CBRA before</w:t>
      </w:r>
      <w:r w:rsidR="00912647">
        <w:rPr>
          <w:rFonts w:eastAsiaTheme="minorEastAsia"/>
          <w:lang w:val="en-US" w:eastAsia="zh-CN"/>
        </w:rPr>
        <w:t>, and in the last meeting,</w:t>
      </w:r>
      <w:r>
        <w:t xml:space="preserve"> a unified solution for 2-step and 3-step CBRA is discussed in the last meeting.</w:t>
      </w:r>
      <w:r w:rsidR="00C3196C">
        <w:t xml:space="preserve"> </w:t>
      </w:r>
    </w:p>
    <w:p w14:paraId="2276A383" w14:textId="77777777" w:rsidR="00841665" w:rsidRDefault="00BA3EF2" w:rsidP="00BA3EF2">
      <w:pPr>
        <w:spacing w:beforeLines="50" w:before="120"/>
        <w:rPr>
          <w:rFonts w:eastAsiaTheme="minorEastAsia"/>
          <w:lang w:eastAsia="zh-CN"/>
        </w:rPr>
      </w:pPr>
      <w:r w:rsidRPr="00BA3EF2">
        <w:rPr>
          <w:rFonts w:eastAsiaTheme="minorEastAsia"/>
          <w:lang w:val="en-US" w:eastAsia="zh-CN"/>
        </w:rPr>
        <w:t xml:space="preserve">For the unified solution, the reader </w:t>
      </w:r>
      <w:r w:rsidR="00AB23D2">
        <w:rPr>
          <w:rFonts w:eastAsiaTheme="minorEastAsia" w:hint="eastAsia"/>
          <w:lang w:val="en-US" w:eastAsia="zh-CN"/>
        </w:rPr>
        <w:t xml:space="preserve">should </w:t>
      </w:r>
      <w:r w:rsidRPr="00BA3EF2">
        <w:rPr>
          <w:rFonts w:eastAsiaTheme="minorEastAsia"/>
          <w:lang w:val="en-US" w:eastAsia="zh-CN"/>
        </w:rPr>
        <w:t>signal the device whether to send data with A-IoT Msg1</w:t>
      </w:r>
      <w:r w:rsidR="004D7FD6">
        <w:rPr>
          <w:rFonts w:eastAsiaTheme="minorEastAsia"/>
          <w:lang w:val="en-US" w:eastAsia="zh-CN"/>
        </w:rPr>
        <w:t>, then t</w:t>
      </w:r>
      <w:r w:rsidRPr="00BA3EF2">
        <w:rPr>
          <w:rFonts w:eastAsiaTheme="minorEastAsia"/>
          <w:lang w:val="en-US" w:eastAsia="zh-CN"/>
        </w:rPr>
        <w:t xml:space="preserve">he device will assemble Msg1 based on the reader's instruction. </w:t>
      </w:r>
      <w:r w:rsidR="004D7FD6">
        <w:rPr>
          <w:rFonts w:eastAsiaTheme="minorEastAsia"/>
          <w:lang w:val="en-US" w:eastAsia="zh-CN"/>
        </w:rPr>
        <w:t>However,</w:t>
      </w:r>
      <w:r w:rsidR="006739E7" w:rsidRPr="006739E7">
        <w:t xml:space="preserve"> </w:t>
      </w:r>
      <w:r w:rsidR="006739E7" w:rsidRPr="006739E7">
        <w:rPr>
          <w:rFonts w:eastAsiaTheme="minorEastAsia"/>
          <w:lang w:eastAsia="zh-CN"/>
        </w:rPr>
        <w:t xml:space="preserve">it is worth noting that </w:t>
      </w:r>
      <w:r w:rsidR="006739E7">
        <w:rPr>
          <w:rFonts w:eastAsiaTheme="minorEastAsia"/>
          <w:lang w:eastAsia="zh-CN"/>
        </w:rPr>
        <w:t>d</w:t>
      </w:r>
      <w:r w:rsidR="006739E7" w:rsidRPr="006739E7">
        <w:rPr>
          <w:rFonts w:eastAsiaTheme="minorEastAsia"/>
          <w:lang w:eastAsia="zh-CN"/>
        </w:rPr>
        <w:t xml:space="preserve">evice 1, which is currently the primary focus of </w:t>
      </w:r>
      <w:r w:rsidR="006739E7">
        <w:rPr>
          <w:rFonts w:eastAsiaTheme="minorEastAsia"/>
          <w:lang w:eastAsia="zh-CN"/>
        </w:rPr>
        <w:t>current</w:t>
      </w:r>
      <w:r w:rsidR="006739E7" w:rsidRPr="006739E7">
        <w:rPr>
          <w:rFonts w:eastAsiaTheme="minorEastAsia"/>
          <w:lang w:eastAsia="zh-CN"/>
        </w:rPr>
        <w:t xml:space="preserve"> WID, is a highly constrained device with limited capabilities and a strict cost.</w:t>
      </w:r>
      <w:r w:rsidR="00413ABF">
        <w:rPr>
          <w:rFonts w:eastAsiaTheme="minorEastAsia"/>
          <w:lang w:eastAsia="zh-CN"/>
        </w:rPr>
        <w:t xml:space="preserve"> </w:t>
      </w:r>
    </w:p>
    <w:p w14:paraId="06F18272" w14:textId="5E5EBF1B" w:rsidR="00841665" w:rsidRDefault="00841665" w:rsidP="00BA3EF2">
      <w:pPr>
        <w:spacing w:beforeLines="50" w:before="120"/>
        <w:rPr>
          <w:rFonts w:eastAsiaTheme="minorEastAsia"/>
          <w:lang w:eastAsia="zh-CN"/>
        </w:rPr>
      </w:pPr>
      <w:r>
        <w:rPr>
          <w:rFonts w:eastAsiaTheme="minorEastAsia"/>
          <w:lang w:eastAsia="zh-CN"/>
        </w:rPr>
        <w:t>I</w:t>
      </w:r>
      <w:r w:rsidRPr="00841665">
        <w:rPr>
          <w:rFonts w:eastAsiaTheme="minorEastAsia"/>
          <w:lang w:eastAsia="zh-CN"/>
        </w:rPr>
        <w:t xml:space="preserve">n the existing 2-step and 3-step CBRA procedures, Device 1 can transmit A-IoT Msg1 in a fixed-length format, simplifying implementation and reducing processing overhead. In contrast, under a unified CBRA scheme, the content and format of Msg1 would be dynamically determined by the reader’s signalling. This flexibility imposes additional burdens on </w:t>
      </w:r>
      <w:r>
        <w:rPr>
          <w:rFonts w:eastAsiaTheme="minorEastAsia"/>
          <w:lang w:eastAsia="zh-CN"/>
        </w:rPr>
        <w:t>d</w:t>
      </w:r>
      <w:r w:rsidRPr="00841665">
        <w:rPr>
          <w:rFonts w:eastAsiaTheme="minorEastAsia"/>
          <w:lang w:eastAsia="zh-CN"/>
        </w:rPr>
        <w:t>evice 1, as it must process varying instructions and potentially support multiple Msg1 formats.</w:t>
      </w:r>
    </w:p>
    <w:p w14:paraId="405923C8" w14:textId="4918FE34" w:rsidR="007F4CBE" w:rsidRPr="007F4CBE" w:rsidRDefault="007F4CBE" w:rsidP="007F4CBE">
      <w:pPr>
        <w:spacing w:beforeLines="50" w:before="120"/>
        <w:rPr>
          <w:rFonts w:eastAsiaTheme="minorEastAsia"/>
          <w:lang w:val="en-US" w:eastAsia="zh-CN"/>
        </w:rPr>
      </w:pPr>
      <w:r w:rsidRPr="007F4CBE">
        <w:rPr>
          <w:rFonts w:eastAsiaTheme="minorEastAsia"/>
          <w:lang w:val="en-US" w:eastAsia="zh-CN"/>
        </w:rPr>
        <w:t xml:space="preserve">Given that </w:t>
      </w:r>
      <w:r w:rsidR="00A47C3D">
        <w:rPr>
          <w:rFonts w:eastAsiaTheme="minorEastAsia"/>
          <w:lang w:val="en-US" w:eastAsia="zh-CN"/>
        </w:rPr>
        <w:t>d</w:t>
      </w:r>
      <w:r w:rsidRPr="007F4CBE">
        <w:rPr>
          <w:rFonts w:eastAsiaTheme="minorEastAsia"/>
          <w:lang w:val="en-US" w:eastAsia="zh-CN"/>
        </w:rPr>
        <w:t xml:space="preserve">evice 1 is specifically designed to operate as a low-cost and low-capability device, introducing such dynamic requirements may contradict the design principles and optimization goals for this </w:t>
      </w:r>
      <w:r w:rsidR="00A47C3D">
        <w:rPr>
          <w:rFonts w:eastAsiaTheme="minorEastAsia"/>
          <w:lang w:val="en-US" w:eastAsia="zh-CN"/>
        </w:rPr>
        <w:t>type</w:t>
      </w:r>
      <w:r w:rsidRPr="007F4CBE">
        <w:rPr>
          <w:rFonts w:eastAsiaTheme="minorEastAsia"/>
          <w:lang w:val="en-US" w:eastAsia="zh-CN"/>
        </w:rPr>
        <w:t xml:space="preserve"> of devices. It is therefore critical to carefully evaluate whether the benefits of a unified CBRA procedure outweigh the increased complexity for constrained devices.</w:t>
      </w:r>
    </w:p>
    <w:p w14:paraId="685E47DF" w14:textId="202C706D" w:rsidR="009611DA" w:rsidRPr="009611DA" w:rsidRDefault="009611DA" w:rsidP="009611DA">
      <w:pPr>
        <w:spacing w:beforeLines="50" w:before="120"/>
        <w:ind w:left="1424" w:hangingChars="709" w:hanging="1424"/>
        <w:rPr>
          <w:b/>
          <w:bCs/>
          <w:lang w:val="en-US" w:eastAsia="zh-CN"/>
        </w:rPr>
      </w:pPr>
      <w:r w:rsidRPr="00B913A2">
        <w:rPr>
          <w:b/>
          <w:bCs/>
          <w:lang w:val="en-US" w:eastAsia="zh-CN"/>
        </w:rPr>
        <w:t xml:space="preserve">Observation </w:t>
      </w:r>
      <w:r>
        <w:rPr>
          <w:b/>
          <w:bCs/>
          <w:lang w:val="en-US" w:eastAsia="zh-CN"/>
        </w:rPr>
        <w:t>1a</w:t>
      </w:r>
      <w:r w:rsidRPr="00B913A2">
        <w:rPr>
          <w:b/>
          <w:bCs/>
          <w:lang w:val="en-US" w:eastAsia="zh-CN"/>
        </w:rPr>
        <w:t xml:space="preserve">: </w:t>
      </w:r>
      <w:r>
        <w:rPr>
          <w:b/>
          <w:bCs/>
          <w:lang w:val="en-US" w:eastAsia="zh-CN"/>
        </w:rPr>
        <w:t>A unified 2-step and 3-step</w:t>
      </w:r>
      <w:r w:rsidR="00E7008C">
        <w:rPr>
          <w:b/>
          <w:bCs/>
          <w:lang w:val="en-US" w:eastAsia="zh-CN"/>
        </w:rPr>
        <w:t xml:space="preserve"> CBRA </w:t>
      </w:r>
      <w:r w:rsidR="004A45C7">
        <w:rPr>
          <w:b/>
          <w:bCs/>
          <w:lang w:val="en-US" w:eastAsia="zh-CN"/>
        </w:rPr>
        <w:t>scheme</w:t>
      </w:r>
      <w:r w:rsidR="00E7008C">
        <w:rPr>
          <w:b/>
          <w:bCs/>
          <w:lang w:val="en-US" w:eastAsia="zh-CN"/>
        </w:rPr>
        <w:t xml:space="preserve"> can make</w:t>
      </w:r>
      <w:r w:rsidR="00E80E38">
        <w:rPr>
          <w:b/>
          <w:bCs/>
          <w:lang w:val="en-US" w:eastAsia="zh-CN"/>
        </w:rPr>
        <w:t xml:space="preserve"> d</w:t>
      </w:r>
      <w:r w:rsidR="00E7008C">
        <w:rPr>
          <w:b/>
          <w:bCs/>
          <w:lang w:val="en-US" w:eastAsia="zh-CN"/>
        </w:rPr>
        <w:t xml:space="preserve">evice 1 more </w:t>
      </w:r>
      <w:r w:rsidR="005E3490">
        <w:rPr>
          <w:b/>
          <w:bCs/>
          <w:lang w:val="en-US" w:eastAsia="zh-CN"/>
        </w:rPr>
        <w:t>complicated</w:t>
      </w:r>
      <w:r w:rsidRPr="00B913A2">
        <w:rPr>
          <w:b/>
          <w:bCs/>
          <w:lang w:val="en-US" w:eastAsia="zh-CN"/>
        </w:rPr>
        <w:t>.</w:t>
      </w:r>
    </w:p>
    <w:p w14:paraId="30E7F5AF" w14:textId="35455B1F" w:rsidR="004A6E47" w:rsidRPr="004A6E47" w:rsidRDefault="004A6E47" w:rsidP="004A6E47">
      <w:pPr>
        <w:spacing w:beforeLines="50" w:before="120"/>
        <w:rPr>
          <w:rFonts w:eastAsiaTheme="minorEastAsia"/>
          <w:lang w:val="en-US" w:eastAsia="zh-CN"/>
        </w:rPr>
      </w:pPr>
      <w:r w:rsidRPr="004A6E47">
        <w:rPr>
          <w:rFonts w:eastAsiaTheme="minorEastAsia"/>
          <w:lang w:val="en-US" w:eastAsia="zh-CN"/>
        </w:rPr>
        <w:t>Another critical issue worth highlighting is the energy consumption disparity between 2-step and 3-step CBRA procedures. A key factor contributing to this gap is the high likelihood of collisions in A-IoT Msg1 when multiple devices attempt access simultaneously. If data is included in</w:t>
      </w:r>
      <w:r w:rsidR="00DF08C5">
        <w:rPr>
          <w:rFonts w:eastAsiaTheme="minorEastAsia"/>
          <w:lang w:val="en-US" w:eastAsia="zh-CN"/>
        </w:rPr>
        <w:t xml:space="preserve"> A-IoT</w:t>
      </w:r>
      <w:r w:rsidRPr="004A6E47">
        <w:rPr>
          <w:rFonts w:eastAsiaTheme="minorEastAsia"/>
          <w:lang w:val="en-US" w:eastAsia="zh-CN"/>
        </w:rPr>
        <w:t xml:space="preserve"> Msg1, collisions not only result in access failures but also lead to significant energy wastage.</w:t>
      </w:r>
    </w:p>
    <w:p w14:paraId="3C4C8F84" w14:textId="0E737BD1" w:rsidR="00F3683E" w:rsidRPr="002B7359" w:rsidRDefault="004A6E47" w:rsidP="004A6E47">
      <w:pPr>
        <w:spacing w:beforeLines="50" w:before="120"/>
        <w:rPr>
          <w:rFonts w:eastAsiaTheme="minorEastAsia"/>
          <w:lang w:val="en-US" w:eastAsia="zh-CN"/>
        </w:rPr>
      </w:pPr>
      <w:r w:rsidRPr="004A6E47">
        <w:rPr>
          <w:rFonts w:eastAsiaTheme="minorEastAsia"/>
          <w:lang w:val="en-US" w:eastAsia="zh-CN"/>
        </w:rPr>
        <w:lastRenderedPageBreak/>
        <w:t>The following figure provides an illustrative comparison of energy consumption for 2-step and 3-step CBRA under different</w:t>
      </w:r>
      <w:r w:rsidR="00294B33">
        <w:rPr>
          <w:rFonts w:eastAsiaTheme="minorEastAsia" w:hint="eastAsia"/>
          <w:lang w:val="en-US" w:eastAsia="zh-CN"/>
        </w:rPr>
        <w:t xml:space="preserve"> traffic</w:t>
      </w:r>
      <w:r w:rsidRPr="004A6E47">
        <w:rPr>
          <w:rFonts w:eastAsiaTheme="minorEastAsia"/>
          <w:lang w:val="en-US" w:eastAsia="zh-CN"/>
        </w:rPr>
        <w:t xml:space="preserve"> load conditions. The </w:t>
      </w:r>
      <w:r w:rsidR="00BA2EF7">
        <w:rPr>
          <w:rFonts w:eastAsiaTheme="minorEastAsia" w:hint="eastAsia"/>
          <w:lang w:val="en-US" w:eastAsia="zh-CN"/>
        </w:rPr>
        <w:t xml:space="preserve">traffic </w:t>
      </w:r>
      <w:r w:rsidRPr="004A6E47">
        <w:rPr>
          <w:rFonts w:eastAsiaTheme="minorEastAsia"/>
          <w:lang w:val="en-US" w:eastAsia="zh-CN"/>
        </w:rPr>
        <w:t xml:space="preserve">load </w:t>
      </w:r>
      <w:r w:rsidR="0065701D">
        <w:rPr>
          <w:rFonts w:eastAsiaTheme="minorEastAsia"/>
          <w:lang w:val="en-US" w:eastAsia="zh-CN"/>
        </w:rPr>
        <w:t>(G)</w:t>
      </w:r>
      <w:r w:rsidRPr="004A6E47">
        <w:rPr>
          <w:rFonts w:eastAsiaTheme="minorEastAsia"/>
          <w:lang w:val="en-US" w:eastAsia="zh-CN"/>
        </w:rPr>
        <w:t xml:space="preserve"> considered are 0.1, 0.5, and 0.9, wh</w:t>
      </w:r>
      <w:r w:rsidR="00BA2EF7">
        <w:rPr>
          <w:rFonts w:eastAsiaTheme="minorEastAsia" w:hint="eastAsia"/>
          <w:lang w:val="en-US" w:eastAsia="zh-CN"/>
        </w:rPr>
        <w:t xml:space="preserve">ose </w:t>
      </w:r>
      <w:r w:rsidR="00BA2EF7">
        <w:rPr>
          <w:rFonts w:eastAsiaTheme="minorEastAsia"/>
          <w:lang w:val="en-US" w:eastAsia="zh-CN"/>
        </w:rPr>
        <w:t>definition</w:t>
      </w:r>
      <w:r w:rsidRPr="004A6E47">
        <w:rPr>
          <w:rFonts w:eastAsiaTheme="minorEastAsia"/>
          <w:lang w:val="en-US" w:eastAsia="zh-CN"/>
        </w:rPr>
        <w:t xml:space="preserve"> </w:t>
      </w:r>
      <w:r w:rsidR="00BA2EF7">
        <w:rPr>
          <w:rFonts w:eastAsiaTheme="minorEastAsia" w:hint="eastAsia"/>
          <w:lang w:val="en-US" w:eastAsia="zh-CN"/>
        </w:rPr>
        <w:t>i</w:t>
      </w:r>
      <w:r w:rsidRPr="004A6E47">
        <w:rPr>
          <w:rFonts w:eastAsiaTheme="minorEastAsia"/>
          <w:lang w:val="en-US" w:eastAsia="zh-CN"/>
        </w:rPr>
        <w:t>s the ratio of the number of device</w:t>
      </w:r>
      <w:r w:rsidR="00BA2EF7">
        <w:rPr>
          <w:rFonts w:eastAsiaTheme="minorEastAsia" w:hint="eastAsia"/>
          <w:lang w:val="en-US" w:eastAsia="zh-CN"/>
        </w:rPr>
        <w:t xml:space="preserve"> packet</w:t>
      </w:r>
      <w:r w:rsidR="00403B40">
        <w:rPr>
          <w:rFonts w:eastAsiaTheme="minorEastAsia"/>
          <w:lang w:val="en-US" w:eastAsia="zh-CN"/>
        </w:rPr>
        <w:t>s</w:t>
      </w:r>
      <w:r w:rsidRPr="004A6E47">
        <w:rPr>
          <w:rFonts w:eastAsiaTheme="minorEastAsia"/>
          <w:lang w:val="en-US" w:eastAsia="zh-CN"/>
        </w:rPr>
        <w:t xml:space="preserve"> to the number of access </w:t>
      </w:r>
      <w:r w:rsidR="009807A9">
        <w:rPr>
          <w:rFonts w:eastAsiaTheme="minorEastAsia"/>
          <w:lang w:val="en-US" w:eastAsia="zh-CN"/>
        </w:rPr>
        <w:t>occasions</w:t>
      </w:r>
      <w:r w:rsidRPr="004A6E47">
        <w:rPr>
          <w:rFonts w:eastAsiaTheme="minorEastAsia"/>
          <w:lang w:val="en-US" w:eastAsia="zh-CN"/>
        </w:rPr>
        <w:t xml:space="preserve">. For this analysis, the device ID </w:t>
      </w:r>
      <w:r w:rsidR="0065701D">
        <w:rPr>
          <w:rFonts w:eastAsiaTheme="minorEastAsia"/>
          <w:lang w:val="en-US" w:eastAsia="zh-CN"/>
        </w:rPr>
        <w:t xml:space="preserve">or data </w:t>
      </w:r>
      <w:r w:rsidRPr="004A6E47">
        <w:rPr>
          <w:rFonts w:eastAsiaTheme="minorEastAsia"/>
          <w:lang w:val="en-US" w:eastAsia="zh-CN"/>
        </w:rPr>
        <w:t>length is assumed to be 128 bits.</w:t>
      </w:r>
    </w:p>
    <w:p w14:paraId="6CF73488" w14:textId="12DD95E3" w:rsidR="00D7207E" w:rsidRPr="004A6E47" w:rsidRDefault="009807A9" w:rsidP="00D7207E">
      <w:pPr>
        <w:spacing w:beforeLines="50" w:before="120"/>
        <w:jc w:val="center"/>
        <w:rPr>
          <w:rFonts w:eastAsiaTheme="minorEastAsia"/>
          <w:lang w:val="en-US" w:eastAsia="zh-CN"/>
        </w:rPr>
      </w:pPr>
      <w:r w:rsidRPr="009807A9">
        <w:rPr>
          <w:rFonts w:eastAsiaTheme="minorEastAsia"/>
          <w:noProof/>
          <w:lang w:eastAsia="zh-CN"/>
        </w:rPr>
        <w:drawing>
          <wp:inline distT="0" distB="0" distL="0" distR="0" wp14:anchorId="0A91869A" wp14:editId="293FE985">
            <wp:extent cx="5231455" cy="3923724"/>
            <wp:effectExtent l="0" t="0" r="7620" b="635"/>
            <wp:docPr id="118999920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68831" cy="3951757"/>
                    </a:xfrm>
                    <a:prstGeom prst="rect">
                      <a:avLst/>
                    </a:prstGeom>
                    <a:noFill/>
                    <a:ln>
                      <a:noFill/>
                    </a:ln>
                  </pic:spPr>
                </pic:pic>
              </a:graphicData>
            </a:graphic>
          </wp:inline>
        </w:drawing>
      </w:r>
    </w:p>
    <w:p w14:paraId="405E9C77" w14:textId="7FF0FE52" w:rsidR="00D918CB" w:rsidRPr="00D918CB" w:rsidRDefault="00D918CB" w:rsidP="00D918CB">
      <w:pPr>
        <w:spacing w:beforeLines="50" w:before="120"/>
        <w:jc w:val="center"/>
        <w:rPr>
          <w:rFonts w:ascii="Times New Roman" w:eastAsiaTheme="minorEastAsia" w:hAnsi="Times New Roman" w:cs="Times New Roman"/>
          <w:lang w:val="en-US" w:eastAsia="zh-CN"/>
        </w:rPr>
      </w:pPr>
      <w:r w:rsidRPr="00D918CB">
        <w:rPr>
          <w:rFonts w:ascii="Times New Roman" w:eastAsiaTheme="minorEastAsia" w:hAnsi="Times New Roman" w:cs="Times New Roman"/>
          <w:lang w:val="en-US" w:eastAsia="zh-CN"/>
        </w:rPr>
        <w:t>Figure 1. Average bits sent per device in 2-step and 3-step CBRA</w:t>
      </w:r>
      <w:r w:rsidR="00435599">
        <w:rPr>
          <w:rFonts w:ascii="Times New Roman" w:eastAsiaTheme="minorEastAsia" w:hAnsi="Times New Roman" w:cs="Times New Roman"/>
          <w:lang w:val="en-US" w:eastAsia="zh-CN"/>
        </w:rPr>
        <w:t xml:space="preserve"> with vary load(G)</w:t>
      </w:r>
      <w:r w:rsidRPr="00D918CB">
        <w:rPr>
          <w:rFonts w:ascii="Times New Roman" w:eastAsiaTheme="minorEastAsia" w:hAnsi="Times New Roman" w:cs="Times New Roman"/>
          <w:lang w:val="en-US" w:eastAsia="zh-CN"/>
        </w:rPr>
        <w:t>.</w:t>
      </w:r>
    </w:p>
    <w:p w14:paraId="16B11D16" w14:textId="34E22EBF" w:rsidR="005562FE" w:rsidRPr="005562FE" w:rsidRDefault="00294B33" w:rsidP="005562FE">
      <w:pPr>
        <w:spacing w:beforeLines="50" w:before="120"/>
        <w:rPr>
          <w:rFonts w:eastAsiaTheme="minorEastAsia"/>
          <w:lang w:val="en-US" w:eastAsia="zh-CN"/>
        </w:rPr>
      </w:pPr>
      <w:r>
        <w:rPr>
          <w:rFonts w:eastAsiaTheme="minorEastAsia" w:hint="eastAsia"/>
          <w:lang w:val="en-US" w:eastAsia="zh-CN"/>
        </w:rPr>
        <w:t>As can be seen from the figu</w:t>
      </w:r>
      <w:r w:rsidR="00E05E44">
        <w:rPr>
          <w:rFonts w:eastAsiaTheme="minorEastAsia" w:hint="eastAsia"/>
          <w:lang w:val="en-US" w:eastAsia="zh-CN"/>
        </w:rPr>
        <w:t>re</w:t>
      </w:r>
      <w:r w:rsidR="00E05E44">
        <w:rPr>
          <w:rFonts w:eastAsiaTheme="minorEastAsia"/>
          <w:lang w:val="en-US" w:eastAsia="zh-CN"/>
        </w:rPr>
        <w:t>,</w:t>
      </w:r>
      <w:r w:rsidR="005562FE" w:rsidRPr="005562FE">
        <w:rPr>
          <w:rFonts w:eastAsiaTheme="minorEastAsia"/>
          <w:lang w:val="en-US" w:eastAsia="zh-CN"/>
        </w:rPr>
        <w:t xml:space="preserve"> both two-step and three-step access methods, it can be observed that the average bits per device increase with higher traffic loads (from G=0.1 to G=0.9). This trend indicates that increased contention leads to more bits being required for successful access resolution.</w:t>
      </w:r>
    </w:p>
    <w:p w14:paraId="60231CB6" w14:textId="52066EEF" w:rsidR="002B7359" w:rsidRPr="005562FE" w:rsidRDefault="005562FE" w:rsidP="005562FE">
      <w:pPr>
        <w:spacing w:beforeLines="50" w:before="120"/>
        <w:rPr>
          <w:rFonts w:eastAsiaTheme="minorEastAsia"/>
          <w:lang w:val="en-US" w:eastAsia="zh-CN"/>
        </w:rPr>
      </w:pPr>
      <w:r w:rsidRPr="005562FE">
        <w:rPr>
          <w:rFonts w:eastAsiaTheme="minorEastAsia"/>
          <w:lang w:val="en-US" w:eastAsia="zh-CN"/>
        </w:rPr>
        <w:t xml:space="preserve">When comparing the </w:t>
      </w:r>
      <w:r w:rsidR="00642FD7">
        <w:rPr>
          <w:rFonts w:eastAsiaTheme="minorEastAsia"/>
          <w:lang w:val="en-US" w:eastAsia="zh-CN"/>
        </w:rPr>
        <w:t>2</w:t>
      </w:r>
      <w:r w:rsidRPr="005562FE">
        <w:rPr>
          <w:rFonts w:eastAsiaTheme="minorEastAsia"/>
          <w:lang w:val="en-US" w:eastAsia="zh-CN"/>
        </w:rPr>
        <w:t xml:space="preserve">-step and </w:t>
      </w:r>
      <w:r w:rsidR="00642FD7">
        <w:rPr>
          <w:rFonts w:eastAsiaTheme="minorEastAsia"/>
          <w:lang w:val="en-US" w:eastAsia="zh-CN"/>
        </w:rPr>
        <w:t>3</w:t>
      </w:r>
      <w:r w:rsidRPr="005562FE">
        <w:rPr>
          <w:rFonts w:eastAsiaTheme="minorEastAsia"/>
          <w:lang w:val="en-US" w:eastAsia="zh-CN"/>
        </w:rPr>
        <w:t>-step approaches</w:t>
      </w:r>
      <w:r w:rsidR="009B17AE">
        <w:rPr>
          <w:rFonts w:eastAsiaTheme="minorEastAsia"/>
          <w:lang w:val="en-US" w:eastAsia="zh-CN"/>
        </w:rPr>
        <w:t>, f</w:t>
      </w:r>
      <w:r w:rsidRPr="005562FE">
        <w:rPr>
          <w:rFonts w:eastAsiaTheme="minorEastAsia"/>
          <w:lang w:val="en-US" w:eastAsia="zh-CN"/>
        </w:rPr>
        <w:t>or</w:t>
      </w:r>
      <w:r w:rsidR="009B17AE">
        <w:rPr>
          <w:rFonts w:eastAsiaTheme="minorEastAsia"/>
          <w:lang w:val="en-US" w:eastAsia="zh-CN"/>
        </w:rPr>
        <w:t xml:space="preserve"> the same traffic load</w:t>
      </w:r>
      <w:r w:rsidRPr="005562FE">
        <w:rPr>
          <w:rFonts w:eastAsiaTheme="minorEastAsia"/>
          <w:lang w:val="en-US" w:eastAsia="zh-CN"/>
        </w:rPr>
        <w:t xml:space="preserve">, the </w:t>
      </w:r>
      <w:r w:rsidR="00AE0AEF">
        <w:rPr>
          <w:rFonts w:eastAsiaTheme="minorEastAsia" w:hint="eastAsia"/>
          <w:lang w:val="en-US" w:eastAsia="zh-CN"/>
        </w:rPr>
        <w:t>2</w:t>
      </w:r>
      <w:r w:rsidRPr="005562FE">
        <w:rPr>
          <w:rFonts w:eastAsiaTheme="minorEastAsia"/>
          <w:lang w:val="en-US" w:eastAsia="zh-CN"/>
        </w:rPr>
        <w:t xml:space="preserve">-step </w:t>
      </w:r>
      <w:r w:rsidR="00AE0AEF">
        <w:rPr>
          <w:rFonts w:eastAsiaTheme="minorEastAsia" w:hint="eastAsia"/>
          <w:lang w:val="en-US" w:eastAsia="zh-CN"/>
        </w:rPr>
        <w:t xml:space="preserve">CBRA </w:t>
      </w:r>
      <w:r w:rsidRPr="005562FE">
        <w:rPr>
          <w:rFonts w:eastAsiaTheme="minorEastAsia"/>
          <w:lang w:val="en-US" w:eastAsia="zh-CN"/>
        </w:rPr>
        <w:t>consistently results in a higher average</w:t>
      </w:r>
      <w:r w:rsidR="00AE0AEF">
        <w:rPr>
          <w:rFonts w:eastAsiaTheme="minorEastAsia" w:hint="eastAsia"/>
          <w:lang w:val="en-US" w:eastAsia="zh-CN"/>
        </w:rPr>
        <w:t xml:space="preserve"> </w:t>
      </w:r>
      <w:r w:rsidR="00AE0AEF">
        <w:rPr>
          <w:rFonts w:eastAsiaTheme="minorEastAsia"/>
          <w:lang w:val="en-US" w:eastAsia="zh-CN"/>
        </w:rPr>
        <w:t xml:space="preserve">number of bits </w:t>
      </w:r>
      <w:r w:rsidRPr="005562FE">
        <w:rPr>
          <w:rFonts w:eastAsiaTheme="minorEastAsia"/>
          <w:lang w:val="en-US" w:eastAsia="zh-CN"/>
        </w:rPr>
        <w:t xml:space="preserve">compared to its </w:t>
      </w:r>
      <w:r w:rsidR="00AE0AEF">
        <w:rPr>
          <w:rFonts w:eastAsiaTheme="minorEastAsia"/>
          <w:lang w:val="en-US" w:eastAsia="zh-CN"/>
        </w:rPr>
        <w:t>3</w:t>
      </w:r>
      <w:r w:rsidRPr="005562FE">
        <w:rPr>
          <w:rFonts w:eastAsiaTheme="minorEastAsia"/>
          <w:lang w:val="en-US" w:eastAsia="zh-CN"/>
        </w:rPr>
        <w:t>-step counterpart.</w:t>
      </w:r>
      <w:r w:rsidR="00237843">
        <w:rPr>
          <w:rFonts w:eastAsiaTheme="minorEastAsia"/>
          <w:lang w:val="en-US" w:eastAsia="zh-CN"/>
        </w:rPr>
        <w:t xml:space="preserve"> </w:t>
      </w:r>
      <w:r w:rsidRPr="005562FE">
        <w:rPr>
          <w:rFonts w:eastAsiaTheme="minorEastAsia"/>
          <w:lang w:val="en-US" w:eastAsia="zh-CN"/>
        </w:rPr>
        <w:t xml:space="preserve">As the number of devices increases, the gap between the </w:t>
      </w:r>
      <w:r w:rsidR="00237843">
        <w:rPr>
          <w:rFonts w:eastAsiaTheme="minorEastAsia"/>
          <w:lang w:val="en-US" w:eastAsia="zh-CN"/>
        </w:rPr>
        <w:t>2</w:t>
      </w:r>
      <w:r w:rsidRPr="005562FE">
        <w:rPr>
          <w:rFonts w:eastAsiaTheme="minorEastAsia"/>
          <w:lang w:val="en-US" w:eastAsia="zh-CN"/>
        </w:rPr>
        <w:t xml:space="preserve">-step and </w:t>
      </w:r>
      <w:r w:rsidR="00237843">
        <w:rPr>
          <w:rFonts w:eastAsiaTheme="minorEastAsia"/>
          <w:lang w:val="en-US" w:eastAsia="zh-CN"/>
        </w:rPr>
        <w:t>3</w:t>
      </w:r>
      <w:r w:rsidRPr="005562FE">
        <w:rPr>
          <w:rFonts w:eastAsiaTheme="minorEastAsia"/>
          <w:lang w:val="en-US" w:eastAsia="zh-CN"/>
        </w:rPr>
        <w:t xml:space="preserve">-step </w:t>
      </w:r>
      <w:r w:rsidR="006D71B0">
        <w:rPr>
          <w:rFonts w:eastAsiaTheme="minorEastAsia" w:hint="eastAsia"/>
          <w:lang w:val="en-US" w:eastAsia="zh-CN"/>
        </w:rPr>
        <w:t xml:space="preserve">CBRA </w:t>
      </w:r>
      <w:r w:rsidRPr="005562FE">
        <w:rPr>
          <w:rFonts w:eastAsiaTheme="minorEastAsia"/>
          <w:lang w:val="en-US" w:eastAsia="zh-CN"/>
        </w:rPr>
        <w:t>widens slightly, suggesting that with higher device densities</w:t>
      </w:r>
      <w:r w:rsidR="0049743D">
        <w:rPr>
          <w:rFonts w:eastAsiaTheme="minorEastAsia"/>
          <w:lang w:val="en-US" w:eastAsia="zh-CN"/>
        </w:rPr>
        <w:t>, 3-step can be even more energy-efficient</w:t>
      </w:r>
      <w:r w:rsidRPr="005562FE">
        <w:rPr>
          <w:rFonts w:eastAsiaTheme="minorEastAsia"/>
          <w:lang w:val="en-US" w:eastAsia="zh-CN"/>
        </w:rPr>
        <w:t>.</w:t>
      </w:r>
    </w:p>
    <w:p w14:paraId="6060A47B" w14:textId="454327C2" w:rsidR="00421A02" w:rsidRPr="00421A02" w:rsidRDefault="00421A02" w:rsidP="00421A02">
      <w:pPr>
        <w:spacing w:beforeLines="50" w:before="120"/>
        <w:ind w:left="1424" w:hangingChars="709" w:hanging="1424"/>
        <w:rPr>
          <w:rFonts w:eastAsiaTheme="minorEastAsia"/>
          <w:b/>
          <w:bCs/>
          <w:lang w:val="en-US" w:eastAsia="zh-CN"/>
        </w:rPr>
      </w:pPr>
      <w:r w:rsidRPr="00B913A2">
        <w:rPr>
          <w:b/>
          <w:bCs/>
          <w:lang w:val="en-US" w:eastAsia="zh-CN"/>
        </w:rPr>
        <w:t xml:space="preserve">Observation </w:t>
      </w:r>
      <w:r>
        <w:rPr>
          <w:b/>
          <w:bCs/>
          <w:lang w:val="en-US" w:eastAsia="zh-CN"/>
        </w:rPr>
        <w:t>1b</w:t>
      </w:r>
      <w:r w:rsidRPr="00B913A2">
        <w:rPr>
          <w:b/>
          <w:bCs/>
          <w:lang w:val="en-US" w:eastAsia="zh-CN"/>
        </w:rPr>
        <w:t>:</w:t>
      </w:r>
      <w:r>
        <w:rPr>
          <w:b/>
          <w:bCs/>
          <w:lang w:val="en-US" w:eastAsia="zh-CN"/>
        </w:rPr>
        <w:t xml:space="preserve"> In case of collision, 3-step CBRA requires device to send</w:t>
      </w:r>
      <w:r w:rsidR="006137CF">
        <w:rPr>
          <w:rFonts w:eastAsiaTheme="minorEastAsia"/>
          <w:b/>
          <w:bCs/>
          <w:lang w:val="en-US" w:eastAsia="zh-CN"/>
        </w:rPr>
        <w:t xml:space="preserve"> fewer </w:t>
      </w:r>
      <w:r>
        <w:rPr>
          <w:b/>
          <w:bCs/>
          <w:lang w:val="en-US" w:eastAsia="zh-CN"/>
        </w:rPr>
        <w:t>bits than 2-step CBRA, due to Msg1 in 3-step CBRA is much short</w:t>
      </w:r>
      <w:r w:rsidR="00F90682">
        <w:rPr>
          <w:b/>
          <w:bCs/>
          <w:lang w:val="en-US" w:eastAsia="zh-CN"/>
        </w:rPr>
        <w:t>er</w:t>
      </w:r>
      <w:r>
        <w:rPr>
          <w:b/>
          <w:bCs/>
          <w:lang w:val="en-US" w:eastAsia="zh-CN"/>
        </w:rPr>
        <w:t xml:space="preserve"> than that in 2-step CBRA</w:t>
      </w:r>
      <w:r w:rsidRPr="00B913A2">
        <w:rPr>
          <w:b/>
          <w:bCs/>
          <w:lang w:val="en-US" w:eastAsia="zh-CN"/>
        </w:rPr>
        <w:t>.</w:t>
      </w:r>
    </w:p>
    <w:p w14:paraId="4FEEDE2C" w14:textId="3DD99CC9" w:rsidR="00C40A25" w:rsidRDefault="00C40A25" w:rsidP="00C40A25">
      <w:pPr>
        <w:spacing w:beforeLines="50" w:before="120"/>
        <w:rPr>
          <w:rFonts w:eastAsiaTheme="minorEastAsia"/>
          <w:lang w:val="en-US" w:eastAsia="zh-CN"/>
        </w:rPr>
      </w:pPr>
      <w:r w:rsidRPr="004A6E47">
        <w:rPr>
          <w:rFonts w:eastAsiaTheme="minorEastAsia"/>
          <w:lang w:val="en-US" w:eastAsia="zh-CN"/>
        </w:rPr>
        <w:t xml:space="preserve">As shown in the figure, 3-step CBRA consistently demonstrates better energy efficiency compared to 2-step CBRA, regardless of the load conditions. This is primarily because </w:t>
      </w:r>
      <w:r>
        <w:rPr>
          <w:rFonts w:eastAsiaTheme="minorEastAsia"/>
          <w:lang w:val="en-US" w:eastAsia="zh-CN"/>
        </w:rPr>
        <w:t>in 3-step CBRA, only the 16-bit Msg1 will collides and Msg3 should be sent without collision. While in 2-step CBRA, if Msg1 is collided, the energy to send data in Msg1 is also wasted.</w:t>
      </w:r>
    </w:p>
    <w:p w14:paraId="6579F342" w14:textId="17DBDFBB" w:rsidR="004A6E47" w:rsidRPr="004A6E47" w:rsidRDefault="004A6E47" w:rsidP="004A6E47">
      <w:pPr>
        <w:spacing w:beforeLines="50" w:before="120"/>
        <w:rPr>
          <w:rFonts w:eastAsiaTheme="minorEastAsia"/>
          <w:lang w:val="en-US" w:eastAsia="zh-CN"/>
        </w:rPr>
      </w:pPr>
      <w:r w:rsidRPr="004A6E47">
        <w:rPr>
          <w:rFonts w:eastAsiaTheme="minorEastAsia"/>
          <w:lang w:val="en-US" w:eastAsia="zh-CN"/>
        </w:rPr>
        <w:t xml:space="preserve">Given the stringent energy constraints of A-IoT devices, the improved energy efficiency of 3-step CBRA makes it a more suitable option in scenarios with moderate to high device loads. While 2-step CBRA offers simplicity, its susceptibility to collisions poses significant drawbacks in terms of energy consumption, particularly for </w:t>
      </w:r>
      <w:r w:rsidR="006E7582">
        <w:rPr>
          <w:rFonts w:eastAsiaTheme="minorEastAsia"/>
          <w:lang w:val="en-US" w:eastAsia="zh-CN"/>
        </w:rPr>
        <w:t>network</w:t>
      </w:r>
      <w:r w:rsidRPr="004A6E47">
        <w:rPr>
          <w:rFonts w:eastAsiaTheme="minorEastAsia"/>
          <w:lang w:val="en-US" w:eastAsia="zh-CN"/>
        </w:rPr>
        <w:t xml:space="preserve"> with a high load.</w:t>
      </w:r>
    </w:p>
    <w:p w14:paraId="20D6F6FF" w14:textId="05786345" w:rsidR="006E7582" w:rsidRPr="00BC2510" w:rsidRDefault="006E7582" w:rsidP="006E7582">
      <w:pPr>
        <w:spacing w:beforeLines="50" w:before="120"/>
        <w:ind w:left="1424" w:hangingChars="709" w:hanging="1424"/>
        <w:rPr>
          <w:rFonts w:eastAsiaTheme="minorEastAsia"/>
          <w:b/>
          <w:bCs/>
          <w:lang w:val="en-US" w:eastAsia="zh-CN"/>
        </w:rPr>
      </w:pPr>
      <w:r w:rsidRPr="00B913A2">
        <w:rPr>
          <w:b/>
          <w:bCs/>
          <w:lang w:val="en-US" w:eastAsia="zh-CN"/>
        </w:rPr>
        <w:t xml:space="preserve">Observation </w:t>
      </w:r>
      <w:r>
        <w:rPr>
          <w:b/>
          <w:bCs/>
          <w:lang w:val="en-US" w:eastAsia="zh-CN"/>
        </w:rPr>
        <w:t>1</w:t>
      </w:r>
      <w:r w:rsidR="00C34A3A">
        <w:rPr>
          <w:b/>
          <w:bCs/>
          <w:lang w:val="en-US" w:eastAsia="zh-CN"/>
        </w:rPr>
        <w:t>c</w:t>
      </w:r>
      <w:r w:rsidRPr="00B913A2">
        <w:rPr>
          <w:b/>
          <w:bCs/>
          <w:lang w:val="en-US" w:eastAsia="zh-CN"/>
        </w:rPr>
        <w:t xml:space="preserve">: </w:t>
      </w:r>
      <w:r>
        <w:rPr>
          <w:b/>
          <w:bCs/>
          <w:lang w:val="en-US" w:eastAsia="zh-CN"/>
        </w:rPr>
        <w:t>3-step CBRA</w:t>
      </w:r>
      <w:r w:rsidR="00067B43">
        <w:rPr>
          <w:b/>
          <w:bCs/>
          <w:lang w:val="en-US" w:eastAsia="zh-CN"/>
        </w:rPr>
        <w:t xml:space="preserve"> always</w:t>
      </w:r>
      <w:r>
        <w:rPr>
          <w:b/>
          <w:bCs/>
          <w:lang w:val="en-US" w:eastAsia="zh-CN"/>
        </w:rPr>
        <w:t xml:space="preserve"> has less device energy consumption compared to 2-step CBRA</w:t>
      </w:r>
      <w:r w:rsidRPr="00B913A2">
        <w:rPr>
          <w:b/>
          <w:bCs/>
          <w:lang w:val="en-US" w:eastAsia="zh-CN"/>
        </w:rPr>
        <w:t>.</w:t>
      </w:r>
    </w:p>
    <w:p w14:paraId="7D50DA5A" w14:textId="77777777" w:rsidR="00F31892" w:rsidRDefault="00F31892" w:rsidP="00F31892">
      <w:pPr>
        <w:spacing w:beforeLines="50" w:before="120"/>
        <w:rPr>
          <w:rFonts w:eastAsiaTheme="minorEastAsia"/>
          <w:lang w:val="en-US" w:eastAsia="zh-CN"/>
        </w:rPr>
      </w:pPr>
      <w:r w:rsidRPr="00F31892">
        <w:rPr>
          <w:rFonts w:eastAsiaTheme="minorEastAsia"/>
          <w:lang w:val="en-US" w:eastAsia="zh-CN"/>
        </w:rPr>
        <w:t>Hence, for Release 19, it is recommended to focus on the study and specification of the 3-step CBRA procedure exclusively. From our perspective, while 2-step CBRA may prove to be beneficial for certain time-critical use cases that could emerge in the future, the current priority should remain on refining and specifying the 3-step CBRA.</w:t>
      </w:r>
    </w:p>
    <w:p w14:paraId="5B39C78D" w14:textId="22375749" w:rsidR="005679AB" w:rsidRDefault="005679AB" w:rsidP="00F31892">
      <w:pPr>
        <w:spacing w:beforeLines="50" w:before="120"/>
        <w:rPr>
          <w:rFonts w:eastAsiaTheme="minorEastAsia"/>
          <w:lang w:val="en-US" w:eastAsia="zh-CN"/>
        </w:rPr>
      </w:pPr>
      <w:r>
        <w:rPr>
          <w:rFonts w:eastAsiaTheme="minorEastAsia" w:hint="eastAsia"/>
          <w:lang w:val="en-US" w:eastAsia="zh-CN"/>
        </w:rPr>
        <w:t xml:space="preserve">Another observation </w:t>
      </w:r>
      <w:r>
        <w:rPr>
          <w:rFonts w:eastAsiaTheme="minorEastAsia"/>
          <w:lang w:val="en-US" w:eastAsia="zh-CN"/>
        </w:rPr>
        <w:t>is that if device determines to segment A-IoT Msg1 with data, it would be naturally transfer 2-step CBRA to 3-setp CBRA, i.e., the first segmentation send the random ID, and reader echoes Msg2 with random ID, then device sends the remaining segmentations that can be regarded as Msg3.</w:t>
      </w:r>
    </w:p>
    <w:p w14:paraId="4E593F6C" w14:textId="6A4DC400" w:rsidR="00C7358B" w:rsidRPr="007D71F3" w:rsidRDefault="00C7358B" w:rsidP="00C7358B">
      <w:pPr>
        <w:spacing w:beforeLines="50" w:before="120"/>
        <w:ind w:left="1424" w:hangingChars="709" w:hanging="1424"/>
        <w:rPr>
          <w:rFonts w:eastAsiaTheme="minorEastAsia"/>
          <w:b/>
          <w:bCs/>
          <w:lang w:val="en-US" w:eastAsia="zh-CN"/>
        </w:rPr>
      </w:pPr>
      <w:r w:rsidRPr="00B913A2">
        <w:rPr>
          <w:b/>
          <w:bCs/>
          <w:lang w:val="en-US" w:eastAsia="zh-CN"/>
        </w:rPr>
        <w:lastRenderedPageBreak/>
        <w:t xml:space="preserve">Observation </w:t>
      </w:r>
      <w:r>
        <w:rPr>
          <w:b/>
          <w:bCs/>
          <w:lang w:val="en-US" w:eastAsia="zh-CN"/>
        </w:rPr>
        <w:t>1</w:t>
      </w:r>
      <w:r w:rsidR="00C34A3A">
        <w:rPr>
          <w:b/>
          <w:bCs/>
          <w:lang w:val="en-US" w:eastAsia="zh-CN"/>
        </w:rPr>
        <w:t>d</w:t>
      </w:r>
      <w:r w:rsidRPr="00B913A2">
        <w:rPr>
          <w:b/>
          <w:bCs/>
          <w:lang w:val="en-US" w:eastAsia="zh-CN"/>
        </w:rPr>
        <w:t xml:space="preserve">: </w:t>
      </w:r>
      <w:r w:rsidR="00242027" w:rsidRPr="00242027">
        <w:rPr>
          <w:b/>
          <w:bCs/>
          <w:lang w:eastAsia="zh-CN"/>
        </w:rPr>
        <w:t xml:space="preserve">Segmenting A-IoT Msg1 with data can naturally transition a 2-step CBRA procedure into a 3-step CBRA </w:t>
      </w:r>
      <w:r w:rsidR="00242027">
        <w:rPr>
          <w:b/>
          <w:bCs/>
          <w:lang w:eastAsia="zh-CN"/>
        </w:rPr>
        <w:t>procedure.</w:t>
      </w:r>
    </w:p>
    <w:p w14:paraId="0E771571" w14:textId="2A4E8B0E" w:rsidR="0035701B" w:rsidRDefault="00F31892" w:rsidP="00556BE1">
      <w:pPr>
        <w:spacing w:beforeLines="50" w:before="120"/>
        <w:rPr>
          <w:rFonts w:eastAsiaTheme="minorEastAsia"/>
          <w:lang w:val="en-US" w:eastAsia="zh-CN"/>
        </w:rPr>
      </w:pPr>
      <w:r w:rsidRPr="00F31892">
        <w:rPr>
          <w:rFonts w:eastAsiaTheme="minorEastAsia"/>
          <w:lang w:val="en-US" w:eastAsia="zh-CN"/>
        </w:rPr>
        <w:t xml:space="preserve">The 3-step CBRA procedure offers a </w:t>
      </w:r>
      <w:r w:rsidR="00584114" w:rsidRPr="00F31892">
        <w:rPr>
          <w:rFonts w:eastAsiaTheme="minorEastAsia"/>
          <w:lang w:val="en-US" w:eastAsia="zh-CN"/>
        </w:rPr>
        <w:t>simpler</w:t>
      </w:r>
      <w:r w:rsidRPr="00F31892">
        <w:rPr>
          <w:rFonts w:eastAsiaTheme="minorEastAsia"/>
          <w:lang w:val="en-US" w:eastAsia="zh-CN"/>
        </w:rPr>
        <w:t xml:space="preserve"> and energy-efficient solution, especially under moderate to high load conditions, making it better suited for addressing the current requirements of A-IoT devices. </w:t>
      </w:r>
    </w:p>
    <w:p w14:paraId="691AD651" w14:textId="243F08D0" w:rsidR="00E80E38" w:rsidRPr="00B20B91" w:rsidRDefault="00E80E38" w:rsidP="00E80E38">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1:</w:t>
      </w:r>
      <w:r w:rsidRPr="00E93F4F">
        <w:rPr>
          <w:b/>
          <w:bCs/>
          <w:lang w:val="en-US" w:eastAsia="zh-CN"/>
        </w:rPr>
        <w:t xml:space="preserve"> </w:t>
      </w:r>
      <w:r>
        <w:rPr>
          <w:b/>
          <w:bCs/>
          <w:lang w:val="en-US" w:eastAsia="zh-CN"/>
        </w:rPr>
        <w:t xml:space="preserve">RAN2 is recommended </w:t>
      </w:r>
      <w:r w:rsidR="0056768E">
        <w:rPr>
          <w:b/>
          <w:bCs/>
          <w:lang w:val="en-US" w:eastAsia="zh-CN"/>
        </w:rPr>
        <w:t>to have 3-step CBRA only in Release 19</w:t>
      </w:r>
      <w:r w:rsidR="007D71F3">
        <w:rPr>
          <w:rFonts w:eastAsiaTheme="minorEastAsia" w:hint="eastAsia"/>
          <w:b/>
          <w:bCs/>
          <w:lang w:val="en-US" w:eastAsia="zh-CN"/>
        </w:rPr>
        <w:t xml:space="preserve"> for simplicity and </w:t>
      </w:r>
      <w:r w:rsidR="00F14487">
        <w:rPr>
          <w:rFonts w:eastAsiaTheme="minorEastAsia"/>
          <w:b/>
          <w:bCs/>
          <w:lang w:val="en-US" w:eastAsia="zh-CN"/>
        </w:rPr>
        <w:t>universality</w:t>
      </w:r>
      <w:r>
        <w:rPr>
          <w:b/>
          <w:bCs/>
          <w:lang w:val="en-US" w:eastAsia="zh-CN"/>
        </w:rPr>
        <w:t>.</w:t>
      </w:r>
    </w:p>
    <w:p w14:paraId="10056C16" w14:textId="522DDE6F" w:rsidR="00E80E38" w:rsidRPr="00E80E38" w:rsidRDefault="00BD7B21" w:rsidP="00556BE1">
      <w:pPr>
        <w:spacing w:beforeLines="50" w:before="120"/>
        <w:rPr>
          <w:rFonts w:eastAsiaTheme="minorEastAsia"/>
          <w:lang w:val="en-US" w:eastAsia="zh-CN"/>
        </w:rPr>
      </w:pPr>
      <w:r w:rsidRPr="00BD7B21">
        <w:rPr>
          <w:rFonts w:eastAsiaTheme="minorEastAsia"/>
          <w:lang w:val="en-US" w:eastAsia="zh-CN"/>
        </w:rPr>
        <w:t xml:space="preserve">Additionally, 2-step CBRA can be considered as a potential enhancement to the 3-step CBRA </w:t>
      </w:r>
      <w:r w:rsidR="002741BA">
        <w:rPr>
          <w:rFonts w:eastAsiaTheme="minorEastAsia" w:hint="eastAsia"/>
          <w:lang w:val="en-US" w:eastAsia="zh-CN"/>
        </w:rPr>
        <w:t xml:space="preserve">scheme </w:t>
      </w:r>
      <w:r w:rsidRPr="00BD7B21">
        <w:rPr>
          <w:rFonts w:eastAsiaTheme="minorEastAsia"/>
          <w:lang w:val="en-US" w:eastAsia="zh-CN"/>
        </w:rPr>
        <w:t>in the future</w:t>
      </w:r>
      <w:r>
        <w:rPr>
          <w:rFonts w:eastAsiaTheme="minorEastAsia"/>
          <w:lang w:val="en-US" w:eastAsia="zh-CN"/>
        </w:rPr>
        <w:t>.</w:t>
      </w:r>
    </w:p>
    <w:p w14:paraId="2049EE7D" w14:textId="77777777" w:rsidR="00B20B91" w:rsidRPr="00B20B91" w:rsidRDefault="00B20B91" w:rsidP="00B20B91"/>
    <w:p w14:paraId="0CEC1DEF" w14:textId="631F750E" w:rsidR="00B20B91" w:rsidRDefault="00067B43" w:rsidP="00556BE1">
      <w:pPr>
        <w:pStyle w:val="2"/>
        <w:numPr>
          <w:ilvl w:val="1"/>
          <w:numId w:val="7"/>
        </w:numPr>
        <w:tabs>
          <w:tab w:val="num" w:pos="360"/>
        </w:tabs>
        <w:ind w:left="709" w:hanging="709"/>
      </w:pPr>
      <w:r>
        <w:t xml:space="preserve">Unification of </w:t>
      </w:r>
      <w:r w:rsidR="0070270C">
        <w:t>CBRA and CFRA</w:t>
      </w:r>
    </w:p>
    <w:p w14:paraId="6CA020F2" w14:textId="3464A30A" w:rsidR="000261BA" w:rsidRDefault="000817D1" w:rsidP="009E1B6A">
      <w:pPr>
        <w:spacing w:beforeLines="50" w:before="120"/>
        <w:rPr>
          <w:rFonts w:eastAsia="宋体"/>
          <w:lang w:val="en-US" w:eastAsia="zh-CN"/>
        </w:rPr>
      </w:pPr>
      <w:r w:rsidRPr="000817D1">
        <w:rPr>
          <w:rFonts w:eastAsia="宋体"/>
          <w:lang w:val="en-US" w:eastAsia="zh-CN"/>
        </w:rPr>
        <w:t>In the previous meeting, RAN2 discussed the unified design for CBRA and CFRA,</w:t>
      </w:r>
      <w:r w:rsidR="00D402AD">
        <w:rPr>
          <w:rFonts w:eastAsia="宋体" w:hint="eastAsia"/>
          <w:lang w:val="en-US" w:eastAsia="zh-CN"/>
        </w:rPr>
        <w:t xml:space="preserve"> which is</w:t>
      </w:r>
      <w:r w:rsidR="00D402AD">
        <w:rPr>
          <w:rFonts w:eastAsia="宋体"/>
          <w:lang w:val="en-US" w:eastAsia="zh-CN"/>
        </w:rPr>
        <w:t xml:space="preserve"> kind of related to the</w:t>
      </w:r>
      <w:r w:rsidR="0082173C">
        <w:rPr>
          <w:rFonts w:eastAsia="宋体"/>
          <w:lang w:val="en-US" w:eastAsia="zh-CN"/>
        </w:rPr>
        <w:t xml:space="preserve"> </w:t>
      </w:r>
      <w:r w:rsidR="007F1426">
        <w:rPr>
          <w:rFonts w:eastAsia="宋体"/>
          <w:lang w:val="en-US" w:eastAsia="zh-CN"/>
        </w:rPr>
        <w:t xml:space="preserve">undecided </w:t>
      </w:r>
      <w:r w:rsidR="00D402AD">
        <w:rPr>
          <w:rFonts w:eastAsia="宋体"/>
          <w:lang w:val="en-US" w:eastAsia="zh-CN"/>
        </w:rPr>
        <w:t>AS ID functionality</w:t>
      </w:r>
      <w:r w:rsidR="0082173C">
        <w:rPr>
          <w:rFonts w:eastAsia="宋体"/>
          <w:lang w:val="en-US" w:eastAsia="zh-CN"/>
        </w:rPr>
        <w:t>.</w:t>
      </w:r>
      <w:r w:rsidRPr="000817D1">
        <w:rPr>
          <w:rFonts w:eastAsia="宋体"/>
          <w:lang w:val="en-US" w:eastAsia="zh-CN"/>
        </w:rPr>
        <w:t xml:space="preserve"> </w:t>
      </w:r>
      <w:r w:rsidR="007F1426" w:rsidRPr="007F1426">
        <w:rPr>
          <w:rFonts w:eastAsia="宋体"/>
          <w:lang w:eastAsia="zh-CN"/>
        </w:rPr>
        <w:t xml:space="preserve">Under the current CFRA scheme, devices can directly transmit data, </w:t>
      </w:r>
      <w:r w:rsidR="007D50E3">
        <w:rPr>
          <w:rFonts w:eastAsia="宋体"/>
          <w:lang w:val="en-US" w:eastAsia="zh-CN"/>
        </w:rPr>
        <w:t>e.g.,</w:t>
      </w:r>
      <w:r w:rsidR="007F1426" w:rsidRPr="007F1426">
        <w:rPr>
          <w:rFonts w:eastAsia="宋体"/>
          <w:lang w:eastAsia="zh-CN"/>
        </w:rPr>
        <w:t xml:space="preserve"> the device ID, to the reader. Therefore, the necessity of transmitting a random ID in CFRA remains unclear.</w:t>
      </w:r>
    </w:p>
    <w:p w14:paraId="1F62574B" w14:textId="2375E607" w:rsidR="00AF36BF" w:rsidRDefault="00AF36BF" w:rsidP="009E1B6A">
      <w:pPr>
        <w:spacing w:beforeLines="50" w:before="120"/>
        <w:rPr>
          <w:rFonts w:eastAsia="宋体"/>
          <w:lang w:eastAsia="zh-CN"/>
        </w:rPr>
      </w:pPr>
      <w:r w:rsidRPr="00AF36BF">
        <w:rPr>
          <w:rFonts w:eastAsia="宋体"/>
          <w:lang w:eastAsia="zh-CN"/>
        </w:rPr>
        <w:t xml:space="preserve">In CFRA, the primary role of </w:t>
      </w:r>
      <w:r w:rsidR="007D50E3">
        <w:rPr>
          <w:rFonts w:eastAsia="宋体"/>
          <w:lang w:eastAsia="zh-CN"/>
        </w:rPr>
        <w:t xml:space="preserve">introduction </w:t>
      </w:r>
      <w:r w:rsidRPr="00AF36BF">
        <w:rPr>
          <w:rFonts w:eastAsia="宋体"/>
          <w:lang w:eastAsia="zh-CN"/>
        </w:rPr>
        <w:t>a random ID seems to be related to scheduling and resource allocation</w:t>
      </w:r>
      <w:r w:rsidR="00546655">
        <w:rPr>
          <w:rFonts w:eastAsia="宋体"/>
          <w:lang w:eastAsia="zh-CN"/>
        </w:rPr>
        <w:t xml:space="preserve"> as there is no contention to solve</w:t>
      </w:r>
      <w:r w:rsidRPr="00AF36BF">
        <w:rPr>
          <w:rFonts w:eastAsia="宋体"/>
          <w:lang w:eastAsia="zh-CN"/>
        </w:rPr>
        <w:t>. However, the device ID</w:t>
      </w:r>
      <w:r>
        <w:rPr>
          <w:rFonts w:eastAsia="宋体"/>
          <w:lang w:eastAsia="zh-CN"/>
        </w:rPr>
        <w:t xml:space="preserve"> or </w:t>
      </w:r>
      <w:r w:rsidR="00E425F5">
        <w:rPr>
          <w:rFonts w:eastAsia="宋体"/>
          <w:lang w:eastAsia="zh-CN"/>
        </w:rPr>
        <w:t>the identifier in CFRA paging message</w:t>
      </w:r>
      <w:r w:rsidRPr="00AF36BF">
        <w:rPr>
          <w:rFonts w:eastAsia="宋体"/>
          <w:lang w:eastAsia="zh-CN"/>
        </w:rPr>
        <w:t xml:space="preserve"> is equally capable of serving this purpose, rendering the additional use of a random ID redundant.</w:t>
      </w:r>
      <w:r w:rsidR="002173E8">
        <w:rPr>
          <w:rFonts w:eastAsia="宋体"/>
          <w:lang w:eastAsia="zh-CN"/>
        </w:rPr>
        <w:t xml:space="preserve"> And if reader is </w:t>
      </w:r>
      <w:r w:rsidR="00866EDD">
        <w:rPr>
          <w:rFonts w:eastAsia="宋体"/>
          <w:lang w:eastAsia="zh-CN"/>
        </w:rPr>
        <w:t>allowed</w:t>
      </w:r>
      <w:r w:rsidR="002173E8">
        <w:rPr>
          <w:rFonts w:eastAsia="宋体"/>
          <w:lang w:eastAsia="zh-CN"/>
        </w:rPr>
        <w:t xml:space="preserve"> to assign AS ID or random ID to device, it would </w:t>
      </w:r>
      <w:r w:rsidR="00E32C8C">
        <w:rPr>
          <w:rFonts w:eastAsia="宋体"/>
          <w:lang w:eastAsia="zh-CN"/>
        </w:rPr>
        <w:t xml:space="preserve">be </w:t>
      </w:r>
      <w:r w:rsidR="00044F68">
        <w:rPr>
          <w:rFonts w:eastAsia="宋体" w:hint="eastAsia"/>
          <w:lang w:eastAsia="zh-CN"/>
        </w:rPr>
        <w:t>g</w:t>
      </w:r>
      <w:r w:rsidR="00044F68" w:rsidRPr="00044F68">
        <w:rPr>
          <w:rFonts w:eastAsia="宋体"/>
          <w:lang w:eastAsia="zh-CN"/>
        </w:rPr>
        <w:t>uarantee</w:t>
      </w:r>
      <w:r w:rsidR="00044F68">
        <w:rPr>
          <w:rFonts w:eastAsia="宋体" w:hint="eastAsia"/>
          <w:lang w:eastAsia="zh-CN"/>
        </w:rPr>
        <w:t>d</w:t>
      </w:r>
      <w:r w:rsidR="00044F68" w:rsidRPr="00044F68">
        <w:rPr>
          <w:rFonts w:eastAsia="宋体"/>
          <w:lang w:eastAsia="zh-CN"/>
        </w:rPr>
        <w:t xml:space="preserve"> </w:t>
      </w:r>
      <w:r w:rsidR="00E32C8C">
        <w:rPr>
          <w:rFonts w:eastAsia="宋体"/>
          <w:lang w:eastAsia="zh-CN"/>
        </w:rPr>
        <w:t>that the assigned ID is unique.</w:t>
      </w:r>
      <w:r w:rsidRPr="00AF36BF">
        <w:rPr>
          <w:rFonts w:eastAsia="宋体"/>
          <w:lang w:eastAsia="zh-CN"/>
        </w:rPr>
        <w:t xml:space="preserve"> More importantly, the motivation and purpose behind mandating the reporting of a random ID have not been clearly articulated.</w:t>
      </w:r>
    </w:p>
    <w:p w14:paraId="7D4A14CC" w14:textId="449A127E" w:rsidR="000A01E9" w:rsidRDefault="00DC19D7" w:rsidP="00DC19D7">
      <w:pPr>
        <w:spacing w:beforeLines="50" w:before="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2</w:t>
      </w:r>
      <w:r>
        <w:rPr>
          <w:rFonts w:eastAsiaTheme="minorEastAsia"/>
          <w:b/>
          <w:bCs/>
          <w:lang w:val="en-US" w:eastAsia="zh-CN"/>
        </w:rPr>
        <w:t>a</w:t>
      </w:r>
      <w:r w:rsidRPr="00B913A2">
        <w:rPr>
          <w:b/>
          <w:bCs/>
          <w:lang w:val="en-US" w:eastAsia="zh-CN"/>
        </w:rPr>
        <w:t xml:space="preserve">: </w:t>
      </w:r>
      <w:r>
        <w:rPr>
          <w:rFonts w:eastAsiaTheme="minorEastAsia" w:hint="eastAsia"/>
          <w:b/>
          <w:bCs/>
          <w:lang w:val="en-US" w:eastAsia="zh-CN"/>
        </w:rPr>
        <w:t xml:space="preserve">The random ID is at least not </w:t>
      </w:r>
      <w:r>
        <w:rPr>
          <w:rFonts w:eastAsiaTheme="minorEastAsia"/>
          <w:b/>
          <w:bCs/>
          <w:lang w:val="en-US" w:eastAsia="zh-CN"/>
        </w:rPr>
        <w:t>always</w:t>
      </w:r>
      <w:r>
        <w:rPr>
          <w:rFonts w:eastAsiaTheme="minorEastAsia" w:hint="eastAsia"/>
          <w:b/>
          <w:bCs/>
          <w:lang w:val="en-US" w:eastAsia="zh-CN"/>
        </w:rPr>
        <w:t xml:space="preserve"> necessary for CFRA, </w:t>
      </w:r>
      <w:r w:rsidR="002173E8">
        <w:rPr>
          <w:rFonts w:eastAsiaTheme="minorEastAsia"/>
          <w:b/>
          <w:bCs/>
          <w:lang w:val="en-US" w:eastAsia="zh-CN"/>
        </w:rPr>
        <w:t>as</w:t>
      </w:r>
      <w:r>
        <w:rPr>
          <w:rFonts w:eastAsiaTheme="minorEastAsia" w:hint="eastAsia"/>
          <w:b/>
          <w:bCs/>
          <w:lang w:val="en-US" w:eastAsia="zh-CN"/>
        </w:rPr>
        <w:t xml:space="preserve"> the device ID and the </w:t>
      </w:r>
      <w:r w:rsidR="00FA1A68">
        <w:rPr>
          <w:rFonts w:eastAsiaTheme="minorEastAsia" w:hint="eastAsia"/>
          <w:b/>
          <w:bCs/>
          <w:lang w:val="en-US" w:eastAsia="zh-CN"/>
        </w:rPr>
        <w:t xml:space="preserve">device </w:t>
      </w:r>
      <w:r>
        <w:rPr>
          <w:rFonts w:eastAsiaTheme="minorEastAsia" w:hint="eastAsia"/>
          <w:b/>
          <w:bCs/>
          <w:lang w:val="en-US" w:eastAsia="zh-CN"/>
        </w:rPr>
        <w:t xml:space="preserve">identifier in CFRA paging message may serve a </w:t>
      </w:r>
      <w:r>
        <w:rPr>
          <w:rFonts w:eastAsiaTheme="minorEastAsia"/>
          <w:b/>
          <w:bCs/>
          <w:lang w:val="en-US" w:eastAsia="zh-CN"/>
        </w:rPr>
        <w:t>similar</w:t>
      </w:r>
      <w:r>
        <w:rPr>
          <w:rFonts w:eastAsiaTheme="minorEastAsia" w:hint="eastAsia"/>
          <w:b/>
          <w:bCs/>
          <w:lang w:val="en-US" w:eastAsia="zh-CN"/>
        </w:rPr>
        <w:t xml:space="preserve"> functionality</w:t>
      </w:r>
      <w:r w:rsidR="0065462B">
        <w:rPr>
          <w:rFonts w:eastAsiaTheme="minorEastAsia"/>
          <w:b/>
          <w:bCs/>
          <w:lang w:val="en-US" w:eastAsia="zh-CN"/>
        </w:rPr>
        <w:t>.</w:t>
      </w:r>
    </w:p>
    <w:p w14:paraId="71D74738" w14:textId="1FF66B2E" w:rsidR="000A01E9" w:rsidRPr="000A01E9" w:rsidRDefault="000A01E9" w:rsidP="000A01E9">
      <w:pPr>
        <w:spacing w:beforeLines="50" w:before="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2</w:t>
      </w:r>
      <w:r>
        <w:rPr>
          <w:rFonts w:eastAsiaTheme="minorEastAsia"/>
          <w:b/>
          <w:bCs/>
          <w:lang w:val="en-US" w:eastAsia="zh-CN"/>
        </w:rPr>
        <w:t>b</w:t>
      </w:r>
      <w:r w:rsidRPr="00B913A2">
        <w:rPr>
          <w:b/>
          <w:bCs/>
          <w:lang w:val="en-US" w:eastAsia="zh-CN"/>
        </w:rPr>
        <w:t xml:space="preserve">: </w:t>
      </w:r>
      <w:r>
        <w:rPr>
          <w:rFonts w:eastAsiaTheme="minorEastAsia"/>
          <w:b/>
          <w:bCs/>
          <w:lang w:val="en-US" w:eastAsia="zh-CN"/>
        </w:rPr>
        <w:t xml:space="preserve">Compared to device </w:t>
      </w:r>
      <w:r w:rsidR="0028600F">
        <w:rPr>
          <w:rFonts w:eastAsiaTheme="minorEastAsia" w:hint="eastAsia"/>
          <w:b/>
          <w:bCs/>
          <w:lang w:val="en-US" w:eastAsia="zh-CN"/>
        </w:rPr>
        <w:t>to report</w:t>
      </w:r>
      <w:r>
        <w:rPr>
          <w:rFonts w:eastAsiaTheme="minorEastAsia"/>
          <w:b/>
          <w:bCs/>
          <w:lang w:val="en-US" w:eastAsia="zh-CN"/>
        </w:rPr>
        <w:t xml:space="preserve"> </w:t>
      </w:r>
      <w:r w:rsidR="0028795D">
        <w:rPr>
          <w:rFonts w:eastAsiaTheme="minorEastAsia"/>
          <w:b/>
          <w:bCs/>
          <w:lang w:val="en-US" w:eastAsia="zh-CN"/>
        </w:rPr>
        <w:t>random ID</w:t>
      </w:r>
      <w:r w:rsidR="0028600F">
        <w:rPr>
          <w:rFonts w:eastAsiaTheme="minorEastAsia" w:hint="eastAsia"/>
          <w:b/>
          <w:bCs/>
          <w:lang w:val="en-US" w:eastAsia="zh-CN"/>
        </w:rPr>
        <w:t xml:space="preserve"> in CFRA</w:t>
      </w:r>
      <w:r w:rsidR="0028795D">
        <w:rPr>
          <w:rFonts w:eastAsiaTheme="minorEastAsia"/>
          <w:b/>
          <w:bCs/>
          <w:lang w:val="en-US" w:eastAsia="zh-CN"/>
        </w:rPr>
        <w:t xml:space="preserve">, reader to assign an ID in CFRA has some benefits, e.g., </w:t>
      </w:r>
      <w:r w:rsidR="00707481">
        <w:rPr>
          <w:rFonts w:eastAsiaTheme="minorEastAsia" w:hint="eastAsia"/>
          <w:b/>
          <w:bCs/>
          <w:lang w:val="en-US" w:eastAsia="zh-CN"/>
        </w:rPr>
        <w:t xml:space="preserve">the </w:t>
      </w:r>
      <w:r w:rsidR="00707481">
        <w:rPr>
          <w:rFonts w:eastAsiaTheme="minorEastAsia"/>
          <w:b/>
          <w:bCs/>
          <w:lang w:val="en-US" w:eastAsia="zh-CN"/>
        </w:rPr>
        <w:t>assigned</w:t>
      </w:r>
      <w:r w:rsidR="004933E6">
        <w:rPr>
          <w:rFonts w:eastAsiaTheme="minorEastAsia"/>
          <w:b/>
          <w:bCs/>
          <w:lang w:val="en-US" w:eastAsia="zh-CN"/>
        </w:rPr>
        <w:t xml:space="preserve"> ID</w:t>
      </w:r>
      <w:r w:rsidR="00675DF1">
        <w:rPr>
          <w:rFonts w:eastAsiaTheme="minorEastAsia"/>
          <w:b/>
          <w:bCs/>
          <w:lang w:val="en-US" w:eastAsia="zh-CN"/>
        </w:rPr>
        <w:t xml:space="preserve"> is unique</w:t>
      </w:r>
      <w:r>
        <w:rPr>
          <w:rFonts w:eastAsiaTheme="minorEastAsia"/>
          <w:b/>
          <w:bCs/>
          <w:lang w:val="en-US" w:eastAsia="zh-CN"/>
        </w:rPr>
        <w:t>.</w:t>
      </w:r>
    </w:p>
    <w:p w14:paraId="137DF93D" w14:textId="4A718E15" w:rsidR="00DC45EE" w:rsidRPr="009E1B6A" w:rsidRDefault="00F42DD1" w:rsidP="009E1B6A">
      <w:pPr>
        <w:spacing w:beforeLines="50" w:before="120"/>
        <w:rPr>
          <w:rFonts w:eastAsia="宋体"/>
          <w:lang w:eastAsia="zh-CN"/>
        </w:rPr>
      </w:pPr>
      <w:r w:rsidRPr="00F42DD1">
        <w:rPr>
          <w:rFonts w:eastAsia="宋体"/>
          <w:lang w:val="en-US" w:eastAsia="zh-CN"/>
        </w:rPr>
        <w:t>Considering that both the generation and transmission of a random ID consume</w:t>
      </w:r>
      <w:r w:rsidR="005F51E4">
        <w:rPr>
          <w:rFonts w:eastAsia="宋体"/>
          <w:lang w:val="en-US" w:eastAsia="zh-CN"/>
        </w:rPr>
        <w:t xml:space="preserve"> device</w:t>
      </w:r>
      <w:r w:rsidRPr="00F42DD1">
        <w:rPr>
          <w:rFonts w:eastAsia="宋体"/>
          <w:lang w:val="en-US" w:eastAsia="zh-CN"/>
        </w:rPr>
        <w:t xml:space="preserve"> energy, especially for </w:t>
      </w:r>
      <w:r w:rsidR="009406E2">
        <w:rPr>
          <w:rFonts w:eastAsia="宋体"/>
          <w:lang w:val="en-US" w:eastAsia="zh-CN"/>
        </w:rPr>
        <w:t>energy</w:t>
      </w:r>
      <w:r w:rsidRPr="00F42DD1">
        <w:rPr>
          <w:rFonts w:eastAsia="宋体"/>
          <w:lang w:val="en-US" w:eastAsia="zh-CN"/>
        </w:rPr>
        <w:t xml:space="preserve">-constrained A-IoT devices, it is essential to critically assess whether this requirement is truly justified. Unless RAN2 provides clear and sufficient justification for the necessity of </w:t>
      </w:r>
      <w:r w:rsidR="00DD6A41">
        <w:rPr>
          <w:rFonts w:eastAsia="宋体" w:hint="eastAsia"/>
          <w:lang w:val="en-US" w:eastAsia="zh-CN"/>
        </w:rPr>
        <w:t xml:space="preserve">always </w:t>
      </w:r>
      <w:r w:rsidRPr="00F42DD1">
        <w:rPr>
          <w:rFonts w:eastAsia="宋体"/>
          <w:lang w:val="en-US" w:eastAsia="zh-CN"/>
        </w:rPr>
        <w:t xml:space="preserve">reporting random IDs within the CFRA </w:t>
      </w:r>
      <w:r w:rsidR="0077410F">
        <w:rPr>
          <w:rFonts w:eastAsia="宋体"/>
          <w:lang w:val="en-US" w:eastAsia="zh-CN"/>
        </w:rPr>
        <w:t>scheme</w:t>
      </w:r>
      <w:r w:rsidRPr="00F42DD1">
        <w:rPr>
          <w:rFonts w:eastAsia="宋体"/>
          <w:lang w:val="en-US" w:eastAsia="zh-CN"/>
        </w:rPr>
        <w:t>, it would be unreasonable to mandate this functionality without careful consideration of its implications.</w:t>
      </w:r>
    </w:p>
    <w:p w14:paraId="0489D596" w14:textId="0C2FBF00" w:rsidR="009E1B6A" w:rsidRPr="00CF50A0" w:rsidRDefault="00A36C85" w:rsidP="00CF50A0">
      <w:pPr>
        <w:spacing w:beforeLines="50" w:before="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2</w:t>
      </w:r>
      <w:r w:rsidR="00CF50A0">
        <w:rPr>
          <w:rFonts w:eastAsiaTheme="minorEastAsia" w:hint="eastAsia"/>
          <w:b/>
          <w:bCs/>
          <w:lang w:val="en-US" w:eastAsia="zh-CN"/>
        </w:rPr>
        <w:t>c</w:t>
      </w:r>
      <w:r w:rsidRPr="00B913A2">
        <w:rPr>
          <w:b/>
          <w:bCs/>
          <w:lang w:val="en-US" w:eastAsia="zh-CN"/>
        </w:rPr>
        <w:t xml:space="preserve">: </w:t>
      </w:r>
      <w:r w:rsidR="00DC19D7">
        <w:rPr>
          <w:rFonts w:eastAsiaTheme="minorEastAsia"/>
          <w:b/>
          <w:bCs/>
          <w:lang w:val="en-US" w:eastAsia="zh-CN"/>
        </w:rPr>
        <w:t>Always including random ID in CFRA consumes more device energy</w:t>
      </w:r>
      <w:r w:rsidRPr="00B913A2">
        <w:rPr>
          <w:b/>
          <w:bCs/>
          <w:lang w:val="en-US" w:eastAsia="zh-CN"/>
        </w:rPr>
        <w:t>.</w:t>
      </w:r>
    </w:p>
    <w:p w14:paraId="38857E8C" w14:textId="56332E73" w:rsidR="00067B43" w:rsidRPr="009E1B6A" w:rsidRDefault="00D819C9" w:rsidP="009E1B6A">
      <w:pPr>
        <w:spacing w:beforeLines="50" w:before="120"/>
        <w:rPr>
          <w:b/>
          <w:bCs/>
          <w:lang w:val="en-US" w:eastAsia="zh-CN"/>
        </w:rPr>
      </w:pPr>
      <w:r>
        <w:rPr>
          <w:rFonts w:eastAsia="宋体" w:hint="eastAsia"/>
          <w:lang w:val="en-US" w:eastAsia="zh-CN"/>
        </w:rPr>
        <w:t xml:space="preserve">There do exist some options for scheduling and resource allocation enhancement for CFRA, for example, reader to assign AS ID </w:t>
      </w:r>
      <w:r w:rsidR="00067B43">
        <w:rPr>
          <w:rFonts w:eastAsia="宋体" w:hint="eastAsia"/>
          <w:lang w:val="en-US" w:eastAsia="zh-CN"/>
        </w:rPr>
        <w:t xml:space="preserve">instead of device reporting, hence it is </w:t>
      </w:r>
      <w:r w:rsidR="00067B43">
        <w:rPr>
          <w:rFonts w:eastAsia="宋体"/>
          <w:lang w:val="en-US" w:eastAsia="zh-CN"/>
        </w:rPr>
        <w:t>suggested</w:t>
      </w:r>
      <w:r w:rsidR="00067B43">
        <w:rPr>
          <w:rFonts w:eastAsia="宋体" w:hint="eastAsia"/>
          <w:lang w:val="en-US" w:eastAsia="zh-CN"/>
        </w:rPr>
        <w:t xml:space="preserve"> not to unify CBRA and CFRA at least in this release</w:t>
      </w:r>
      <w:r w:rsidR="00067B43">
        <w:rPr>
          <w:rFonts w:eastAsia="宋体"/>
          <w:lang w:val="en-US" w:eastAsia="zh-CN"/>
        </w:rPr>
        <w:t>.</w:t>
      </w:r>
    </w:p>
    <w:p w14:paraId="56219214" w14:textId="77777777" w:rsidR="0077410F" w:rsidRDefault="00067B43" w:rsidP="0077410F">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2:</w:t>
      </w:r>
      <w:r w:rsidRPr="00E93F4F">
        <w:rPr>
          <w:b/>
          <w:bCs/>
          <w:lang w:val="en-US" w:eastAsia="zh-CN"/>
        </w:rPr>
        <w:t xml:space="preserve"> </w:t>
      </w:r>
      <w:r>
        <w:rPr>
          <w:b/>
          <w:bCs/>
          <w:lang w:val="en-US" w:eastAsia="zh-CN"/>
        </w:rPr>
        <w:t xml:space="preserve">RAN2 is </w:t>
      </w:r>
      <w:r w:rsidR="00151CC8">
        <w:rPr>
          <w:b/>
          <w:bCs/>
          <w:lang w:val="en-US" w:eastAsia="zh-CN"/>
        </w:rPr>
        <w:t xml:space="preserve">not </w:t>
      </w:r>
      <w:r>
        <w:rPr>
          <w:b/>
          <w:bCs/>
          <w:lang w:val="en-US" w:eastAsia="zh-CN"/>
        </w:rPr>
        <w:t>recommended</w:t>
      </w:r>
      <w:r w:rsidR="00151CC8">
        <w:rPr>
          <w:b/>
          <w:bCs/>
          <w:lang w:val="en-US" w:eastAsia="zh-CN"/>
        </w:rPr>
        <w:t xml:space="preserve"> </w:t>
      </w:r>
      <w:r>
        <w:rPr>
          <w:b/>
          <w:bCs/>
          <w:lang w:val="en-US" w:eastAsia="zh-CN"/>
        </w:rPr>
        <w:t>to</w:t>
      </w:r>
      <w:r w:rsidR="00151CC8">
        <w:rPr>
          <w:b/>
          <w:bCs/>
          <w:lang w:val="en-US" w:eastAsia="zh-CN"/>
        </w:rPr>
        <w:t xml:space="preserve"> </w:t>
      </w:r>
      <w:r>
        <w:rPr>
          <w:b/>
          <w:bCs/>
          <w:lang w:val="en-US" w:eastAsia="zh-CN"/>
        </w:rPr>
        <w:t>unify CBRA and CFRA at least in Release 19.</w:t>
      </w:r>
    </w:p>
    <w:p w14:paraId="5EBB1BF9" w14:textId="3169A4A6" w:rsidR="00067B43" w:rsidRPr="0077410F" w:rsidRDefault="0077410F" w:rsidP="0077410F">
      <w:pPr>
        <w:spacing w:beforeLines="50" w:before="120"/>
        <w:rPr>
          <w:rFonts w:eastAsiaTheme="minorEastAsia"/>
          <w:b/>
          <w:bCs/>
          <w:lang w:val="en-US" w:eastAsia="zh-CN"/>
        </w:rPr>
      </w:pPr>
      <w:r>
        <w:rPr>
          <w:rFonts w:eastAsia="宋体"/>
          <w:lang w:val="en-US" w:eastAsia="zh-CN"/>
        </w:rPr>
        <w:t>Please note that there is no Msg1 in A-IoT CFRA.</w:t>
      </w:r>
    </w:p>
    <w:p w14:paraId="4FDDB5C3" w14:textId="77777777" w:rsidR="00AD5DCD" w:rsidRPr="00AD5DCD" w:rsidRDefault="00AD5DCD" w:rsidP="00AD5DCD">
      <w:pPr>
        <w:spacing w:before="50"/>
        <w:rPr>
          <w:rFonts w:eastAsiaTheme="minorEastAsia"/>
          <w:lang w:val="en-US" w:eastAsia="zh-CN"/>
        </w:rPr>
      </w:pPr>
    </w:p>
    <w:p w14:paraId="38ADAC1B" w14:textId="109750E9" w:rsidR="00FE52A1" w:rsidRDefault="00AD5DCD" w:rsidP="00AD5DCD">
      <w:pPr>
        <w:pStyle w:val="2"/>
        <w:numPr>
          <w:ilvl w:val="1"/>
          <w:numId w:val="7"/>
        </w:numPr>
        <w:tabs>
          <w:tab w:val="num" w:pos="360"/>
        </w:tabs>
        <w:ind w:left="709" w:hanging="709"/>
        <w:rPr>
          <w:rFonts w:eastAsiaTheme="minorEastAsia"/>
          <w:lang w:eastAsia="zh-CN"/>
        </w:rPr>
      </w:pPr>
      <w:r>
        <w:rPr>
          <w:rFonts w:eastAsiaTheme="minorEastAsia" w:hint="eastAsia"/>
          <w:lang w:eastAsia="zh-CN"/>
        </w:rPr>
        <w:t>Segmentation in A-IoT random access</w:t>
      </w:r>
    </w:p>
    <w:p w14:paraId="7C47AF0E" w14:textId="77777777" w:rsidR="00FE52A1" w:rsidRPr="00FE52A1" w:rsidRDefault="00FE52A1" w:rsidP="00FE52A1">
      <w:pPr>
        <w:rPr>
          <w:rFonts w:eastAsiaTheme="minorEastAsia"/>
          <w:lang w:eastAsia="zh-CN"/>
        </w:rPr>
      </w:pPr>
    </w:p>
    <w:p w14:paraId="0792EB36" w14:textId="62F29DA9" w:rsidR="00AD5DCD" w:rsidRDefault="00FE52A1" w:rsidP="00FE52A1">
      <w:pPr>
        <w:pStyle w:val="3"/>
        <w:numPr>
          <w:ilvl w:val="2"/>
          <w:numId w:val="7"/>
        </w:numPr>
        <w:rPr>
          <w:lang w:eastAsia="zh-CN"/>
        </w:rPr>
      </w:pPr>
      <w:r>
        <w:rPr>
          <w:rFonts w:eastAsiaTheme="minorEastAsia" w:hint="eastAsia"/>
          <w:lang w:eastAsia="zh-CN"/>
        </w:rPr>
        <w:t xml:space="preserve">Segmentation </w:t>
      </w:r>
      <w:r w:rsidR="004709A7">
        <w:rPr>
          <w:rFonts w:hint="eastAsia"/>
          <w:lang w:eastAsia="zh-CN"/>
        </w:rPr>
        <w:t>for 3-step CBRA</w:t>
      </w:r>
    </w:p>
    <w:p w14:paraId="4C3C6F02" w14:textId="119050C1" w:rsidR="00AB2F24" w:rsidRDefault="00AB2F24" w:rsidP="004F66D1">
      <w:pPr>
        <w:spacing w:beforeLines="50" w:before="120"/>
        <w:rPr>
          <w:rFonts w:eastAsia="宋体"/>
          <w:lang w:eastAsia="zh-CN"/>
        </w:rPr>
      </w:pPr>
      <w:r w:rsidRPr="00AB2F24">
        <w:rPr>
          <w:rFonts w:eastAsia="宋体"/>
          <w:lang w:eastAsia="zh-CN"/>
        </w:rPr>
        <w:t>RAN2 has already agreed to introduce segmentation functionality for A-IoT devices. However, it remains unclear whether A-IoT</w:t>
      </w:r>
      <w:r w:rsidR="000948C0">
        <w:rPr>
          <w:rFonts w:eastAsia="宋体" w:hint="eastAsia"/>
          <w:lang w:eastAsia="zh-CN"/>
        </w:rPr>
        <w:t xml:space="preserve"> random access</w:t>
      </w:r>
      <w:r w:rsidRPr="00AB2F24">
        <w:rPr>
          <w:rFonts w:eastAsia="宋体"/>
          <w:lang w:eastAsia="zh-CN"/>
        </w:rPr>
        <w:t xml:space="preserve"> messages, </w:t>
      </w:r>
      <w:r w:rsidR="000948C0">
        <w:rPr>
          <w:rFonts w:eastAsia="宋体" w:hint="eastAsia"/>
          <w:lang w:eastAsia="zh-CN"/>
        </w:rPr>
        <w:t>i.e.,</w:t>
      </w:r>
      <w:r w:rsidRPr="00AB2F24">
        <w:rPr>
          <w:rFonts w:eastAsia="宋体"/>
          <w:lang w:eastAsia="zh-CN"/>
        </w:rPr>
        <w:t xml:space="preserve"> Msg1 and Msg3, can be segmented. This issue has not been previously discussed, and considering the </w:t>
      </w:r>
      <w:r w:rsidR="000948C0">
        <w:rPr>
          <w:rFonts w:eastAsia="宋体" w:hint="eastAsia"/>
          <w:lang w:eastAsia="zh-CN"/>
        </w:rPr>
        <w:t xml:space="preserve">time </w:t>
      </w:r>
      <w:r w:rsidR="00D91F25">
        <w:rPr>
          <w:rFonts w:eastAsia="宋体" w:hint="eastAsia"/>
          <w:lang w:eastAsia="zh-CN"/>
        </w:rPr>
        <w:t>plan</w:t>
      </w:r>
      <w:r w:rsidRPr="00AB2F24">
        <w:rPr>
          <w:rFonts w:eastAsia="宋体"/>
          <w:lang w:eastAsia="zh-CN"/>
        </w:rPr>
        <w:t xml:space="preserve">, it is necessary to study segmentation in </w:t>
      </w:r>
      <w:r w:rsidR="000948C0">
        <w:rPr>
          <w:rFonts w:eastAsia="宋体" w:hint="eastAsia"/>
          <w:lang w:eastAsia="zh-CN"/>
        </w:rPr>
        <w:t>A-IoT</w:t>
      </w:r>
      <w:r w:rsidRPr="00AB2F24">
        <w:rPr>
          <w:rFonts w:eastAsia="宋体"/>
          <w:lang w:eastAsia="zh-CN"/>
        </w:rPr>
        <w:t xml:space="preserve"> random access.</w:t>
      </w:r>
    </w:p>
    <w:p w14:paraId="7C96A75E" w14:textId="77777777" w:rsidR="00D12FDB" w:rsidRDefault="00152B76" w:rsidP="00152B76">
      <w:pPr>
        <w:spacing w:beforeLines="50" w:before="120"/>
        <w:rPr>
          <w:rFonts w:eastAsia="宋体"/>
          <w:lang w:val="en-US" w:eastAsia="zh-CN"/>
        </w:rPr>
      </w:pPr>
      <w:r w:rsidRPr="00152B76">
        <w:rPr>
          <w:rFonts w:eastAsia="宋体"/>
          <w:lang w:val="en-US" w:eastAsia="zh-CN"/>
        </w:rPr>
        <w:t>Given the potentially large size of Msg3, and the fact that Msg3</w:t>
      </w:r>
      <w:r w:rsidR="00AA5DC6">
        <w:rPr>
          <w:rFonts w:eastAsia="宋体"/>
          <w:lang w:val="en-US" w:eastAsia="zh-CN"/>
        </w:rPr>
        <w:t xml:space="preserve"> </w:t>
      </w:r>
      <w:r w:rsidRPr="00152B76">
        <w:rPr>
          <w:rFonts w:eastAsia="宋体"/>
          <w:lang w:val="en-US" w:eastAsia="zh-CN"/>
        </w:rPr>
        <w:t>itself</w:t>
      </w:r>
      <w:r w:rsidR="00AA5DC6">
        <w:rPr>
          <w:rFonts w:eastAsia="宋体"/>
          <w:lang w:val="en-US" w:eastAsia="zh-CN"/>
        </w:rPr>
        <w:t xml:space="preserve"> can</w:t>
      </w:r>
      <w:r w:rsidRPr="00152B76">
        <w:rPr>
          <w:rFonts w:eastAsia="宋体"/>
          <w:lang w:val="en-US" w:eastAsia="zh-CN"/>
        </w:rPr>
        <w:t xml:space="preserve"> be </w:t>
      </w:r>
      <w:r w:rsidR="00AA5DC6">
        <w:rPr>
          <w:rFonts w:eastAsia="宋体"/>
          <w:lang w:val="en-US" w:eastAsia="zh-CN"/>
        </w:rPr>
        <w:t>regarded</w:t>
      </w:r>
      <w:r w:rsidRPr="00152B76">
        <w:rPr>
          <w:rFonts w:eastAsia="宋体"/>
          <w:lang w:val="en-US" w:eastAsia="zh-CN"/>
        </w:rPr>
        <w:t xml:space="preserve"> as data, allowing segmentation of Msg3 </w:t>
      </w:r>
      <w:r w:rsidR="005979A1">
        <w:rPr>
          <w:rFonts w:eastAsia="宋体"/>
          <w:lang w:val="en-US" w:eastAsia="zh-CN"/>
        </w:rPr>
        <w:t xml:space="preserve">is quite </w:t>
      </w:r>
      <w:r w:rsidRPr="00152B76">
        <w:rPr>
          <w:rFonts w:eastAsia="宋体"/>
          <w:lang w:val="en-US" w:eastAsia="zh-CN"/>
        </w:rPr>
        <w:t>reasonable, especially for energy-constrained</w:t>
      </w:r>
      <w:r w:rsidR="005979A1">
        <w:rPr>
          <w:rFonts w:eastAsia="宋体"/>
          <w:lang w:val="en-US" w:eastAsia="zh-CN"/>
        </w:rPr>
        <w:t xml:space="preserve"> A-IoT</w:t>
      </w:r>
      <w:r w:rsidRPr="00152B76">
        <w:rPr>
          <w:rFonts w:eastAsia="宋体"/>
          <w:lang w:val="en-US" w:eastAsia="zh-CN"/>
        </w:rPr>
        <w:t xml:space="preserve"> devices. </w:t>
      </w:r>
    </w:p>
    <w:p w14:paraId="5472820A" w14:textId="41A1A2F6" w:rsidR="00B40F4F" w:rsidRDefault="00B40F4F" w:rsidP="00152B76">
      <w:pPr>
        <w:spacing w:beforeLines="50" w:before="120"/>
        <w:rPr>
          <w:rFonts w:eastAsia="宋体"/>
          <w:lang w:val="en-US" w:eastAsia="zh-CN"/>
        </w:rPr>
      </w:pPr>
      <w:r w:rsidRPr="00B913A2">
        <w:rPr>
          <w:b/>
          <w:bCs/>
          <w:lang w:val="en-US" w:eastAsia="zh-CN"/>
        </w:rPr>
        <w:t xml:space="preserve">Observation </w:t>
      </w:r>
      <w:r>
        <w:rPr>
          <w:rFonts w:eastAsiaTheme="minorEastAsia" w:hint="eastAsia"/>
          <w:b/>
          <w:bCs/>
          <w:lang w:val="en-US" w:eastAsia="zh-CN"/>
        </w:rPr>
        <w:t>3</w:t>
      </w:r>
      <w:r w:rsidRPr="00B913A2">
        <w:rPr>
          <w:b/>
          <w:bCs/>
          <w:lang w:val="en-US" w:eastAsia="zh-CN"/>
        </w:rPr>
        <w:t xml:space="preserve">: </w:t>
      </w:r>
      <w:r>
        <w:rPr>
          <w:rFonts w:eastAsiaTheme="minorEastAsia" w:hint="eastAsia"/>
          <w:b/>
          <w:bCs/>
          <w:lang w:val="en-US" w:eastAsia="zh-CN"/>
        </w:rPr>
        <w:t>For energy-constrained device</w:t>
      </w:r>
      <w:r w:rsidR="009C02EF">
        <w:rPr>
          <w:rFonts w:eastAsiaTheme="minorEastAsia" w:hint="eastAsia"/>
          <w:b/>
          <w:bCs/>
          <w:lang w:val="en-US" w:eastAsia="zh-CN"/>
        </w:rPr>
        <w:t xml:space="preserve"> type</w:t>
      </w:r>
      <w:r w:rsidR="00815247">
        <w:rPr>
          <w:rFonts w:eastAsiaTheme="minorEastAsia" w:hint="eastAsia"/>
          <w:b/>
          <w:bCs/>
          <w:lang w:val="en-US" w:eastAsia="zh-CN"/>
        </w:rPr>
        <w:t xml:space="preserve"> 1</w:t>
      </w:r>
      <w:r>
        <w:rPr>
          <w:rFonts w:eastAsiaTheme="minorEastAsia"/>
          <w:b/>
          <w:bCs/>
          <w:lang w:val="en-US" w:eastAsia="zh-CN"/>
        </w:rPr>
        <w:t>,</w:t>
      </w:r>
      <w:r w:rsidR="009C02EF">
        <w:rPr>
          <w:rFonts w:eastAsiaTheme="minorEastAsia" w:hint="eastAsia"/>
          <w:b/>
          <w:bCs/>
          <w:lang w:val="en-US" w:eastAsia="zh-CN"/>
        </w:rPr>
        <w:t xml:space="preserve"> supporting</w:t>
      </w:r>
      <w:r>
        <w:rPr>
          <w:rFonts w:eastAsiaTheme="minorEastAsia"/>
          <w:b/>
          <w:bCs/>
          <w:lang w:val="en-US" w:eastAsia="zh-CN"/>
        </w:rPr>
        <w:t xml:space="preserve"> </w:t>
      </w:r>
      <w:r w:rsidR="00671A51">
        <w:rPr>
          <w:rFonts w:eastAsiaTheme="minorEastAsia"/>
          <w:b/>
          <w:bCs/>
          <w:lang w:val="en-US" w:eastAsia="zh-CN"/>
        </w:rPr>
        <w:t>segment</w:t>
      </w:r>
      <w:r w:rsidR="00510CAA">
        <w:rPr>
          <w:rFonts w:eastAsiaTheme="minorEastAsia" w:hint="eastAsia"/>
          <w:b/>
          <w:bCs/>
          <w:lang w:val="en-US" w:eastAsia="zh-CN"/>
        </w:rPr>
        <w:t>ation of</w:t>
      </w:r>
      <w:r w:rsidR="00671A51">
        <w:rPr>
          <w:rFonts w:eastAsiaTheme="minorEastAsia" w:hint="eastAsia"/>
          <w:b/>
          <w:bCs/>
          <w:lang w:val="en-US" w:eastAsia="zh-CN"/>
        </w:rPr>
        <w:t xml:space="preserve"> large</w:t>
      </w:r>
      <w:r w:rsidR="008421D8">
        <w:rPr>
          <w:rFonts w:eastAsiaTheme="minorEastAsia"/>
          <w:b/>
          <w:bCs/>
          <w:lang w:val="en-US" w:eastAsia="zh-CN"/>
        </w:rPr>
        <w:t xml:space="preserve"> A-IoT</w:t>
      </w:r>
      <w:r w:rsidR="00671A51">
        <w:rPr>
          <w:rFonts w:eastAsiaTheme="minorEastAsia" w:hint="eastAsia"/>
          <w:b/>
          <w:bCs/>
          <w:lang w:val="en-US" w:eastAsia="zh-CN"/>
        </w:rPr>
        <w:t xml:space="preserve"> </w:t>
      </w:r>
      <w:r>
        <w:rPr>
          <w:rFonts w:eastAsiaTheme="minorEastAsia" w:hint="eastAsia"/>
          <w:b/>
          <w:bCs/>
          <w:lang w:val="en-US" w:eastAsia="zh-CN"/>
        </w:rPr>
        <w:t xml:space="preserve">Msg3 </w:t>
      </w:r>
      <w:r>
        <w:rPr>
          <w:rFonts w:eastAsiaTheme="minorEastAsia"/>
          <w:b/>
          <w:bCs/>
          <w:lang w:val="en-US" w:eastAsia="zh-CN"/>
        </w:rPr>
        <w:t>is beneficial</w:t>
      </w:r>
      <w:r w:rsidRPr="00B913A2">
        <w:rPr>
          <w:b/>
          <w:bCs/>
          <w:lang w:val="en-US" w:eastAsia="zh-CN"/>
        </w:rPr>
        <w:t>.</w:t>
      </w:r>
    </w:p>
    <w:p w14:paraId="5C12129B" w14:textId="77777777" w:rsidR="001A0BD9" w:rsidRDefault="00152B76" w:rsidP="00152B76">
      <w:pPr>
        <w:spacing w:beforeLines="50" w:before="120"/>
        <w:rPr>
          <w:rFonts w:eastAsia="宋体"/>
          <w:lang w:val="en-US" w:eastAsia="zh-CN"/>
        </w:rPr>
      </w:pPr>
      <w:r w:rsidRPr="00152B76">
        <w:rPr>
          <w:rFonts w:eastAsia="宋体"/>
          <w:lang w:val="en-US" w:eastAsia="zh-CN"/>
        </w:rPr>
        <w:t xml:space="preserve">However, this raises the question of how to handle the transmission of the remaining Msg3 segments. Due to the limited energy </w:t>
      </w:r>
      <w:r w:rsidR="00ED70B2">
        <w:rPr>
          <w:rFonts w:eastAsia="宋体" w:hint="eastAsia"/>
          <w:lang w:val="en-US" w:eastAsia="zh-CN"/>
        </w:rPr>
        <w:t xml:space="preserve">storage </w:t>
      </w:r>
      <w:r w:rsidR="00B81C1F">
        <w:rPr>
          <w:rFonts w:eastAsia="宋体" w:hint="eastAsia"/>
          <w:lang w:val="en-US" w:eastAsia="zh-CN"/>
        </w:rPr>
        <w:t xml:space="preserve">capability </w:t>
      </w:r>
      <w:r w:rsidRPr="00152B76">
        <w:rPr>
          <w:rFonts w:eastAsia="宋体"/>
          <w:lang w:val="en-US" w:eastAsia="zh-CN"/>
        </w:rPr>
        <w:t>of</w:t>
      </w:r>
      <w:r w:rsidR="00B81C1F">
        <w:rPr>
          <w:rFonts w:eastAsia="宋体" w:hint="eastAsia"/>
          <w:lang w:val="en-US" w:eastAsia="zh-CN"/>
        </w:rPr>
        <w:t xml:space="preserve"> A-IoT</w:t>
      </w:r>
      <w:r w:rsidRPr="00152B76">
        <w:rPr>
          <w:rFonts w:eastAsia="宋体"/>
          <w:lang w:val="en-US" w:eastAsia="zh-CN"/>
        </w:rPr>
        <w:t xml:space="preserve"> devices, immediate retransmissions</w:t>
      </w:r>
      <w:r w:rsidR="005979A1">
        <w:rPr>
          <w:rFonts w:eastAsia="宋体"/>
          <w:lang w:val="en-US" w:eastAsia="zh-CN"/>
        </w:rPr>
        <w:t>, e.g.,</w:t>
      </w:r>
      <w:r w:rsidR="0098168A">
        <w:rPr>
          <w:rFonts w:eastAsia="宋体" w:hint="eastAsia"/>
          <w:lang w:val="en-US" w:eastAsia="zh-CN"/>
        </w:rPr>
        <w:t xml:space="preserve"> resending</w:t>
      </w:r>
      <w:r w:rsidR="005979A1">
        <w:rPr>
          <w:rFonts w:eastAsia="宋体"/>
          <w:lang w:val="en-US" w:eastAsia="zh-CN"/>
        </w:rPr>
        <w:t xml:space="preserve"> Msg2 to trigger remaining </w:t>
      </w:r>
      <w:r w:rsidR="0098168A">
        <w:rPr>
          <w:rFonts w:eastAsia="宋体" w:hint="eastAsia"/>
          <w:lang w:val="en-US" w:eastAsia="zh-CN"/>
        </w:rPr>
        <w:t xml:space="preserve">Msg3 </w:t>
      </w:r>
      <w:r w:rsidR="0098168A">
        <w:rPr>
          <w:rFonts w:eastAsia="宋体"/>
          <w:lang w:val="en-US" w:eastAsia="zh-CN"/>
        </w:rPr>
        <w:t>segments</w:t>
      </w:r>
      <w:r w:rsidR="00D12FDB">
        <w:rPr>
          <w:rFonts w:eastAsia="宋体"/>
          <w:lang w:val="en-US" w:eastAsia="zh-CN"/>
        </w:rPr>
        <w:t>,</w:t>
      </w:r>
      <w:r w:rsidRPr="00152B76">
        <w:rPr>
          <w:rFonts w:eastAsia="宋体"/>
          <w:lang w:val="en-US" w:eastAsia="zh-CN"/>
        </w:rPr>
        <w:t xml:space="preserve"> may not always be feasible.</w:t>
      </w:r>
    </w:p>
    <w:p w14:paraId="3B678834" w14:textId="4297FEAD" w:rsidR="00152B76" w:rsidRPr="00152B76" w:rsidRDefault="000238BF" w:rsidP="00152B76">
      <w:pPr>
        <w:spacing w:beforeLines="50" w:before="120"/>
        <w:rPr>
          <w:rFonts w:eastAsia="宋体"/>
          <w:lang w:val="en-US" w:eastAsia="zh-CN"/>
        </w:rPr>
      </w:pPr>
      <w:r>
        <w:rPr>
          <w:rFonts w:eastAsia="宋体" w:hint="eastAsia"/>
          <w:lang w:val="en-US" w:eastAsia="zh-CN"/>
        </w:rPr>
        <w:t>Hence</w:t>
      </w:r>
      <w:r>
        <w:rPr>
          <w:rFonts w:eastAsia="宋体"/>
          <w:lang w:val="en-US" w:eastAsia="zh-CN"/>
        </w:rPr>
        <w:t>, t</w:t>
      </w:r>
      <w:r w:rsidR="00152B76" w:rsidRPr="00152B76">
        <w:rPr>
          <w:rFonts w:eastAsia="宋体"/>
          <w:lang w:val="en-US" w:eastAsia="zh-CN"/>
        </w:rPr>
        <w:t xml:space="preserve">riggering the transmission of Msg3 segments by retransmitting Msg2 might not be an optimal solution. Instead, a more practical approach could be for the reader to </w:t>
      </w:r>
      <w:r w:rsidR="007D72B2">
        <w:rPr>
          <w:rFonts w:eastAsia="宋体"/>
          <w:lang w:val="en-US" w:eastAsia="zh-CN"/>
        </w:rPr>
        <w:t>decide</w:t>
      </w:r>
      <w:r w:rsidR="00152B76" w:rsidRPr="00152B76">
        <w:rPr>
          <w:rFonts w:eastAsia="宋体"/>
          <w:lang w:val="en-US" w:eastAsia="zh-CN"/>
        </w:rPr>
        <w:t xml:space="preserve"> the transmission </w:t>
      </w:r>
      <w:r w:rsidR="007D72B2">
        <w:rPr>
          <w:rFonts w:eastAsia="宋体"/>
          <w:lang w:val="en-US" w:eastAsia="zh-CN"/>
        </w:rPr>
        <w:t xml:space="preserve">occasion </w:t>
      </w:r>
      <w:r w:rsidR="00152B76" w:rsidRPr="00152B76">
        <w:rPr>
          <w:rFonts w:eastAsia="宋体"/>
          <w:lang w:val="en-US" w:eastAsia="zh-CN"/>
        </w:rPr>
        <w:t>of</w:t>
      </w:r>
      <w:r w:rsidR="007D72B2">
        <w:rPr>
          <w:rFonts w:eastAsia="宋体"/>
          <w:lang w:val="en-US" w:eastAsia="zh-CN"/>
        </w:rPr>
        <w:t xml:space="preserve"> remaining</w:t>
      </w:r>
      <w:r w:rsidR="00152B76" w:rsidRPr="00152B76">
        <w:rPr>
          <w:rFonts w:eastAsia="宋体"/>
          <w:lang w:val="en-US" w:eastAsia="zh-CN"/>
        </w:rPr>
        <w:t xml:space="preserve"> Msg3 segments with appropriate intervals, giving the device sufficient time to recharge. This interval-based strategy would help balance energy consumption and ensure reliable delivery of segmented Msg3 data.</w:t>
      </w:r>
    </w:p>
    <w:p w14:paraId="4BCDAEDA" w14:textId="15DD6499" w:rsidR="00F94477" w:rsidRPr="0063044A" w:rsidRDefault="00230332" w:rsidP="0063044A">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3:</w:t>
      </w:r>
      <w:r w:rsidRPr="00E93F4F">
        <w:rPr>
          <w:b/>
          <w:bCs/>
          <w:lang w:val="en-US" w:eastAsia="zh-CN"/>
        </w:rPr>
        <w:t xml:space="preserve"> </w:t>
      </w:r>
      <w:r>
        <w:rPr>
          <w:b/>
          <w:bCs/>
          <w:lang w:val="en-US" w:eastAsia="zh-CN"/>
        </w:rPr>
        <w:t>RAN2 agrees that</w:t>
      </w:r>
      <w:r w:rsidR="00DD36F8">
        <w:rPr>
          <w:b/>
          <w:bCs/>
          <w:lang w:val="en-US" w:eastAsia="zh-CN"/>
        </w:rPr>
        <w:t xml:space="preserve"> A-IoT </w:t>
      </w:r>
      <w:r>
        <w:rPr>
          <w:b/>
          <w:bCs/>
          <w:lang w:val="en-US" w:eastAsia="zh-CN"/>
        </w:rPr>
        <w:t xml:space="preserve">Msg3 can be </w:t>
      </w:r>
      <w:r w:rsidR="00DD36F8">
        <w:rPr>
          <w:b/>
          <w:bCs/>
          <w:lang w:val="en-US" w:eastAsia="zh-CN"/>
        </w:rPr>
        <w:t>segmented</w:t>
      </w:r>
      <w:r w:rsidR="00DD36F8">
        <w:rPr>
          <w:rFonts w:eastAsiaTheme="minorEastAsia"/>
          <w:b/>
          <w:bCs/>
          <w:lang w:val="en-US" w:eastAsia="zh-CN"/>
        </w:rPr>
        <w:t>.</w:t>
      </w:r>
    </w:p>
    <w:p w14:paraId="064BA2F7" w14:textId="71C7C792" w:rsidR="007F2C54" w:rsidRPr="007F2C54" w:rsidRDefault="00CC4801" w:rsidP="007F2C54">
      <w:pPr>
        <w:spacing w:beforeLines="50" w:before="120"/>
        <w:rPr>
          <w:rFonts w:eastAsia="宋体"/>
          <w:lang w:val="en-US" w:eastAsia="zh-CN"/>
        </w:rPr>
      </w:pPr>
      <w:r>
        <w:rPr>
          <w:rFonts w:eastAsia="宋体" w:hint="eastAsia"/>
          <w:lang w:val="en-US" w:eastAsia="zh-CN"/>
        </w:rPr>
        <w:lastRenderedPageBreak/>
        <w:t xml:space="preserve">The segmentation issue on Msg1 </w:t>
      </w:r>
      <w:r>
        <w:rPr>
          <w:rFonts w:eastAsia="宋体"/>
          <w:lang w:val="en-US" w:eastAsia="zh-CN"/>
        </w:rPr>
        <w:t>is</w:t>
      </w:r>
      <w:r w:rsidR="007F2C54" w:rsidRPr="007F2C54">
        <w:rPr>
          <w:rFonts w:eastAsia="宋体"/>
          <w:lang w:val="en-US" w:eastAsia="zh-CN"/>
        </w:rPr>
        <w:t xml:space="preserve"> notably different. Segmentation of Msg1, particularly Msg1 without data</w:t>
      </w:r>
      <w:r w:rsidR="005F37E0">
        <w:rPr>
          <w:rFonts w:eastAsia="宋体"/>
          <w:lang w:val="en-US" w:eastAsia="zh-CN"/>
        </w:rPr>
        <w:t xml:space="preserve"> is probably unnecessary for the following reasons</w:t>
      </w:r>
      <w:r w:rsidR="007F2C54" w:rsidRPr="007F2C54">
        <w:rPr>
          <w:rFonts w:eastAsia="宋体"/>
          <w:lang w:val="en-US" w:eastAsia="zh-CN"/>
        </w:rPr>
        <w:t>:</w:t>
      </w:r>
    </w:p>
    <w:p w14:paraId="1EB7A0CB" w14:textId="77777777" w:rsidR="007F2C54" w:rsidRPr="006B1F27" w:rsidRDefault="007F2C54" w:rsidP="00336612">
      <w:pPr>
        <w:pStyle w:val="ac"/>
        <w:numPr>
          <w:ilvl w:val="0"/>
          <w:numId w:val="12"/>
        </w:numPr>
        <w:spacing w:beforeLines="50" w:before="120"/>
        <w:ind w:firstLineChars="0"/>
        <w:rPr>
          <w:rFonts w:eastAsia="宋体"/>
          <w:lang w:val="en-US" w:eastAsia="zh-CN"/>
        </w:rPr>
      </w:pPr>
      <w:r w:rsidRPr="006B1F27">
        <w:rPr>
          <w:rFonts w:eastAsia="宋体"/>
          <w:lang w:val="en-US" w:eastAsia="zh-CN"/>
        </w:rPr>
        <w:t>Short Message Length: Msg1 with no data is typically short, potentially consisting of only a brief header and a 16-bit random ID. The need for segmentation in such cases is minimal.</w:t>
      </w:r>
    </w:p>
    <w:p w14:paraId="05A05508" w14:textId="6BD5BE30" w:rsidR="007F2C54" w:rsidRPr="006B1F27" w:rsidRDefault="007D1FA2" w:rsidP="00336612">
      <w:pPr>
        <w:pStyle w:val="ac"/>
        <w:numPr>
          <w:ilvl w:val="0"/>
          <w:numId w:val="12"/>
        </w:numPr>
        <w:spacing w:beforeLines="50" w:before="120"/>
        <w:ind w:firstLineChars="0"/>
        <w:rPr>
          <w:rFonts w:eastAsia="宋体"/>
          <w:lang w:val="en-US" w:eastAsia="zh-CN"/>
        </w:rPr>
      </w:pPr>
      <w:r>
        <w:rPr>
          <w:rFonts w:eastAsia="宋体" w:hint="eastAsia"/>
          <w:lang w:val="en-US" w:eastAsia="zh-CN"/>
        </w:rPr>
        <w:t xml:space="preserve">Incomplete </w:t>
      </w:r>
      <w:r w:rsidR="00D81C96">
        <w:rPr>
          <w:rFonts w:eastAsia="宋体" w:hint="eastAsia"/>
          <w:lang w:val="en-US" w:eastAsia="zh-CN"/>
        </w:rPr>
        <w:t xml:space="preserve">random </w:t>
      </w:r>
      <w:r>
        <w:rPr>
          <w:rFonts w:eastAsia="宋体" w:hint="eastAsia"/>
          <w:lang w:val="en-US" w:eastAsia="zh-CN"/>
        </w:rPr>
        <w:t>ID</w:t>
      </w:r>
      <w:r w:rsidR="007F2C54" w:rsidRPr="006B1F27">
        <w:rPr>
          <w:rFonts w:eastAsia="宋体"/>
          <w:lang w:val="en-US" w:eastAsia="zh-CN"/>
        </w:rPr>
        <w:t xml:space="preserve">: One of Msg1’s primary </w:t>
      </w:r>
      <w:r w:rsidR="0022652A">
        <w:rPr>
          <w:rFonts w:eastAsia="宋体" w:hint="eastAsia"/>
          <w:lang w:val="en-US" w:eastAsia="zh-CN"/>
        </w:rPr>
        <w:t xml:space="preserve">motivation </w:t>
      </w:r>
      <w:r w:rsidR="007F2C54" w:rsidRPr="006B1F27">
        <w:rPr>
          <w:rFonts w:eastAsia="宋体"/>
          <w:lang w:val="en-US" w:eastAsia="zh-CN"/>
        </w:rPr>
        <w:t xml:space="preserve">is to resolve contention during the </w:t>
      </w:r>
      <w:r w:rsidR="005F70B5">
        <w:rPr>
          <w:rFonts w:eastAsia="宋体" w:hint="eastAsia"/>
          <w:lang w:val="en-US" w:eastAsia="zh-CN"/>
        </w:rPr>
        <w:t xml:space="preserve">CBRA </w:t>
      </w:r>
      <w:r w:rsidR="007F2C54" w:rsidRPr="006B1F27">
        <w:rPr>
          <w:rFonts w:eastAsia="宋体"/>
          <w:lang w:val="en-US" w:eastAsia="zh-CN"/>
        </w:rPr>
        <w:t>process. An incomplete</w:t>
      </w:r>
      <w:r w:rsidR="005F70B5">
        <w:rPr>
          <w:rFonts w:eastAsia="宋体" w:hint="eastAsia"/>
          <w:lang w:val="en-US" w:eastAsia="zh-CN"/>
        </w:rPr>
        <w:t xml:space="preserve"> </w:t>
      </w:r>
      <w:r w:rsidR="005F70B5">
        <w:rPr>
          <w:rFonts w:eastAsia="宋体"/>
          <w:lang w:val="en-US" w:eastAsia="zh-CN"/>
        </w:rPr>
        <w:t>or segmented</w:t>
      </w:r>
      <w:r w:rsidR="007F2C54" w:rsidRPr="006B1F27">
        <w:rPr>
          <w:rFonts w:eastAsia="宋体"/>
          <w:lang w:val="en-US" w:eastAsia="zh-CN"/>
        </w:rPr>
        <w:t xml:space="preserve"> Msg1 might fail </w:t>
      </w:r>
      <w:r w:rsidR="00476264">
        <w:rPr>
          <w:rFonts w:eastAsia="宋体" w:hint="eastAsia"/>
          <w:lang w:val="en-US" w:eastAsia="zh-CN"/>
        </w:rPr>
        <w:t xml:space="preserve">reader </w:t>
      </w:r>
      <w:r w:rsidR="007F2C54" w:rsidRPr="006B1F27">
        <w:rPr>
          <w:rFonts w:eastAsia="宋体"/>
          <w:lang w:val="en-US" w:eastAsia="zh-CN"/>
        </w:rPr>
        <w:t>to</w:t>
      </w:r>
      <w:r w:rsidR="00476264">
        <w:rPr>
          <w:rFonts w:eastAsia="宋体" w:hint="eastAsia"/>
          <w:lang w:val="en-US" w:eastAsia="zh-CN"/>
        </w:rPr>
        <w:t xml:space="preserve"> determine whether there is a collision</w:t>
      </w:r>
      <w:r w:rsidR="009017F1">
        <w:rPr>
          <w:rFonts w:eastAsia="宋体"/>
          <w:lang w:val="en-US" w:eastAsia="zh-CN"/>
        </w:rPr>
        <w:t>,</w:t>
      </w:r>
      <w:r w:rsidR="007F2C54" w:rsidRPr="006B1F27">
        <w:rPr>
          <w:rFonts w:eastAsia="宋体"/>
          <w:lang w:val="en-US" w:eastAsia="zh-CN"/>
        </w:rPr>
        <w:t xml:space="preserve"> undermining the effectiveness of the contention resolution mechanism.</w:t>
      </w:r>
    </w:p>
    <w:p w14:paraId="53575F52" w14:textId="662074EA" w:rsidR="00152B76" w:rsidRDefault="007F2C54" w:rsidP="007F2C54">
      <w:pPr>
        <w:spacing w:beforeLines="50" w:before="120"/>
        <w:rPr>
          <w:rFonts w:eastAsia="宋体"/>
          <w:lang w:val="en-US" w:eastAsia="zh-CN"/>
        </w:rPr>
      </w:pPr>
      <w:r w:rsidRPr="007F2C54">
        <w:rPr>
          <w:rFonts w:eastAsia="宋体"/>
          <w:lang w:val="en-US" w:eastAsia="zh-CN"/>
        </w:rPr>
        <w:t xml:space="preserve">Given these factors, Msg1 </w:t>
      </w:r>
      <w:r w:rsidR="009017F1">
        <w:rPr>
          <w:rFonts w:eastAsia="宋体"/>
          <w:lang w:val="en-US" w:eastAsia="zh-CN"/>
        </w:rPr>
        <w:t xml:space="preserve">without data </w:t>
      </w:r>
      <w:r w:rsidRPr="007F2C54">
        <w:rPr>
          <w:rFonts w:eastAsia="宋体"/>
          <w:lang w:val="en-US" w:eastAsia="zh-CN"/>
        </w:rPr>
        <w:t>should not be segmented.</w:t>
      </w:r>
    </w:p>
    <w:p w14:paraId="315FA805" w14:textId="4B7A8ABE" w:rsidR="005C7CEA" w:rsidRDefault="005C7CEA" w:rsidP="00E3025F">
      <w:pPr>
        <w:spacing w:beforeLines="50" w:before="120"/>
        <w:ind w:left="1416" w:hangingChars="705" w:hanging="1416"/>
        <w:rPr>
          <w:b/>
          <w:bCs/>
          <w:lang w:val="en-US" w:eastAsia="zh-CN"/>
        </w:rPr>
      </w:pPr>
      <w:r w:rsidRPr="00B913A2">
        <w:rPr>
          <w:b/>
          <w:bCs/>
          <w:lang w:val="en-US" w:eastAsia="zh-CN"/>
        </w:rPr>
        <w:t xml:space="preserve">Observation </w:t>
      </w:r>
      <w:r>
        <w:rPr>
          <w:rFonts w:eastAsiaTheme="minorEastAsia"/>
          <w:b/>
          <w:bCs/>
          <w:lang w:val="en-US" w:eastAsia="zh-CN"/>
        </w:rPr>
        <w:t>4</w:t>
      </w:r>
      <w:r w:rsidRPr="00B913A2">
        <w:rPr>
          <w:b/>
          <w:bCs/>
          <w:lang w:val="en-US" w:eastAsia="zh-CN"/>
        </w:rPr>
        <w:t xml:space="preserve">: </w:t>
      </w:r>
      <w:r>
        <w:rPr>
          <w:rFonts w:eastAsiaTheme="minorEastAsia"/>
          <w:b/>
          <w:bCs/>
          <w:lang w:val="en-US" w:eastAsia="zh-CN"/>
        </w:rPr>
        <w:t>Segmenting</w:t>
      </w:r>
      <w:r w:rsidR="008421D8" w:rsidRPr="008421D8">
        <w:rPr>
          <w:rFonts w:eastAsiaTheme="minorEastAsia"/>
          <w:b/>
          <w:bCs/>
          <w:lang w:val="en-US" w:eastAsia="zh-CN"/>
        </w:rPr>
        <w:t xml:space="preserve"> </w:t>
      </w:r>
      <w:r w:rsidR="008421D8">
        <w:rPr>
          <w:rFonts w:eastAsiaTheme="minorEastAsia"/>
          <w:b/>
          <w:bCs/>
          <w:lang w:val="en-US" w:eastAsia="zh-CN"/>
        </w:rPr>
        <w:t>A-IoT</w:t>
      </w:r>
      <w:r>
        <w:rPr>
          <w:rFonts w:eastAsiaTheme="minorEastAsia"/>
          <w:b/>
          <w:bCs/>
          <w:lang w:val="en-US" w:eastAsia="zh-CN"/>
        </w:rPr>
        <w:t xml:space="preserve"> Msg1 without data </w:t>
      </w:r>
      <w:r w:rsidR="00C13AAA">
        <w:rPr>
          <w:rFonts w:eastAsiaTheme="minorEastAsia"/>
          <w:b/>
          <w:bCs/>
          <w:lang w:val="en-US" w:eastAsia="zh-CN"/>
        </w:rPr>
        <w:t>deteriorates the efficiency of A-IoT random access</w:t>
      </w:r>
      <w:r w:rsidRPr="00B913A2">
        <w:rPr>
          <w:b/>
          <w:bCs/>
          <w:lang w:val="en-US" w:eastAsia="zh-CN"/>
        </w:rPr>
        <w:t>.</w:t>
      </w:r>
    </w:p>
    <w:p w14:paraId="4F164B74" w14:textId="4D494527" w:rsidR="00A309D6" w:rsidRPr="00A309D6" w:rsidRDefault="00A309D6" w:rsidP="005C7CEA">
      <w:pPr>
        <w:spacing w:beforeLines="50" w:before="120"/>
        <w:rPr>
          <w:rFonts w:eastAsia="宋体"/>
          <w:lang w:val="en-US" w:eastAsia="zh-CN"/>
        </w:rPr>
      </w:pPr>
      <w:r w:rsidRPr="007F2C54">
        <w:rPr>
          <w:rFonts w:eastAsia="宋体"/>
          <w:lang w:val="en-US" w:eastAsia="zh-CN"/>
        </w:rPr>
        <w:t xml:space="preserve">If a device lacks sufficient energy to send a complete Msg1, it should consider this round of access a failure and prepare for a re-access </w:t>
      </w:r>
      <w:r>
        <w:rPr>
          <w:rFonts w:eastAsia="宋体"/>
          <w:lang w:val="en-US" w:eastAsia="zh-CN"/>
        </w:rPr>
        <w:t>round</w:t>
      </w:r>
      <w:r w:rsidRPr="007F2C54">
        <w:rPr>
          <w:rFonts w:eastAsia="宋体"/>
          <w:lang w:val="en-US" w:eastAsia="zh-CN"/>
        </w:rPr>
        <w:t>.</w:t>
      </w:r>
    </w:p>
    <w:p w14:paraId="2AC6C70E" w14:textId="1B9E8FEC" w:rsidR="00C13AAA" w:rsidRPr="0063044A" w:rsidRDefault="00C13AAA" w:rsidP="00C13AAA">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4</w:t>
      </w:r>
      <w:r w:rsidR="00BE4A76">
        <w:rPr>
          <w:b/>
          <w:bCs/>
          <w:lang w:val="en-US" w:eastAsia="zh-CN"/>
        </w:rPr>
        <w:t>a</w:t>
      </w:r>
      <w:r>
        <w:rPr>
          <w:b/>
          <w:bCs/>
          <w:lang w:val="en-US" w:eastAsia="zh-CN"/>
        </w:rPr>
        <w:t>:</w:t>
      </w:r>
      <w:r w:rsidRPr="00E93F4F">
        <w:rPr>
          <w:b/>
          <w:bCs/>
          <w:lang w:val="en-US" w:eastAsia="zh-CN"/>
        </w:rPr>
        <w:t xml:space="preserve"> </w:t>
      </w:r>
      <w:r>
        <w:rPr>
          <w:b/>
          <w:bCs/>
          <w:lang w:val="en-US" w:eastAsia="zh-CN"/>
        </w:rPr>
        <w:t>RAN2 agrees that</w:t>
      </w:r>
      <w:r w:rsidR="008421D8">
        <w:rPr>
          <w:b/>
          <w:bCs/>
          <w:lang w:val="en-US" w:eastAsia="zh-CN"/>
        </w:rPr>
        <w:t xml:space="preserve"> </w:t>
      </w:r>
      <w:r w:rsidR="008421D8">
        <w:rPr>
          <w:rFonts w:eastAsiaTheme="minorEastAsia"/>
          <w:b/>
          <w:bCs/>
          <w:lang w:val="en-US" w:eastAsia="zh-CN"/>
        </w:rPr>
        <w:t>A-IoT</w:t>
      </w:r>
      <w:r>
        <w:rPr>
          <w:b/>
          <w:bCs/>
          <w:lang w:val="en-US" w:eastAsia="zh-CN"/>
        </w:rPr>
        <w:t xml:space="preserve"> Msg1 </w:t>
      </w:r>
      <w:r w:rsidR="008421D8">
        <w:rPr>
          <w:b/>
          <w:bCs/>
          <w:lang w:val="en-US" w:eastAsia="zh-CN"/>
        </w:rPr>
        <w:t xml:space="preserve">without data </w:t>
      </w:r>
      <w:r>
        <w:rPr>
          <w:b/>
          <w:bCs/>
          <w:lang w:val="en-US" w:eastAsia="zh-CN"/>
        </w:rPr>
        <w:t>should not be segmented</w:t>
      </w:r>
      <w:r>
        <w:rPr>
          <w:rFonts w:eastAsiaTheme="minorEastAsia"/>
          <w:b/>
          <w:bCs/>
          <w:lang w:val="en-US" w:eastAsia="zh-CN"/>
        </w:rPr>
        <w:t>.</w:t>
      </w:r>
    </w:p>
    <w:p w14:paraId="7D7F318C" w14:textId="38E82691" w:rsidR="00BE4A76" w:rsidRDefault="00BE4A76" w:rsidP="00BE4A76">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4b:</w:t>
      </w:r>
      <w:r w:rsidRPr="00E93F4F">
        <w:rPr>
          <w:b/>
          <w:bCs/>
          <w:lang w:val="en-US" w:eastAsia="zh-CN"/>
        </w:rPr>
        <w:t xml:space="preserve"> </w:t>
      </w:r>
      <w:r>
        <w:rPr>
          <w:b/>
          <w:bCs/>
          <w:lang w:val="en-US" w:eastAsia="zh-CN"/>
        </w:rPr>
        <w:t xml:space="preserve">RAN2 agrees that </w:t>
      </w:r>
      <w:r w:rsidR="00503A52" w:rsidRPr="00503A52">
        <w:rPr>
          <w:b/>
          <w:bCs/>
          <w:lang w:eastAsia="zh-CN"/>
        </w:rPr>
        <w:t xml:space="preserve">if a device </w:t>
      </w:r>
      <w:r w:rsidR="00D70711">
        <w:rPr>
          <w:b/>
          <w:bCs/>
          <w:lang w:eastAsia="zh-CN"/>
        </w:rPr>
        <w:t>has</w:t>
      </w:r>
      <w:r w:rsidR="002973FA">
        <w:rPr>
          <w:rFonts w:eastAsiaTheme="minorEastAsia" w:hint="eastAsia"/>
          <w:b/>
          <w:bCs/>
          <w:lang w:eastAsia="zh-CN"/>
        </w:rPr>
        <w:t xml:space="preserve"> insufficient energy</w:t>
      </w:r>
      <w:r w:rsidR="00D70711">
        <w:rPr>
          <w:b/>
          <w:bCs/>
          <w:lang w:eastAsia="zh-CN"/>
        </w:rPr>
        <w:t xml:space="preserve"> to </w:t>
      </w:r>
      <w:r w:rsidR="002973FA">
        <w:rPr>
          <w:rFonts w:eastAsiaTheme="minorEastAsia" w:hint="eastAsia"/>
          <w:b/>
          <w:bCs/>
          <w:lang w:eastAsia="zh-CN"/>
        </w:rPr>
        <w:t>transmit</w:t>
      </w:r>
      <w:r w:rsidR="00503A52" w:rsidRPr="00503A52">
        <w:rPr>
          <w:b/>
          <w:bCs/>
          <w:lang w:eastAsia="zh-CN"/>
        </w:rPr>
        <w:t xml:space="preserve"> A-IoT Msg1 without data</w:t>
      </w:r>
      <w:r>
        <w:rPr>
          <w:b/>
          <w:bCs/>
          <w:lang w:val="en-US" w:eastAsia="zh-CN"/>
        </w:rPr>
        <w:t xml:space="preserve">, </w:t>
      </w:r>
      <w:r w:rsidR="00D06D6C">
        <w:rPr>
          <w:b/>
          <w:bCs/>
          <w:lang w:val="en-US" w:eastAsia="zh-CN"/>
        </w:rPr>
        <w:t xml:space="preserve">the </w:t>
      </w:r>
      <w:r w:rsidR="00D70711" w:rsidRPr="00D70711">
        <w:rPr>
          <w:b/>
          <w:bCs/>
          <w:lang w:eastAsia="zh-CN"/>
        </w:rPr>
        <w:t xml:space="preserve">device should </w:t>
      </w:r>
      <w:r w:rsidR="00D06D6C" w:rsidRPr="00D06D6C">
        <w:rPr>
          <w:b/>
          <w:bCs/>
          <w:lang w:eastAsia="zh-CN"/>
        </w:rPr>
        <w:t xml:space="preserve">terminate </w:t>
      </w:r>
      <w:r w:rsidR="00A309D6">
        <w:rPr>
          <w:b/>
          <w:bCs/>
          <w:lang w:eastAsia="zh-CN"/>
        </w:rPr>
        <w:t xml:space="preserve">the </w:t>
      </w:r>
      <w:r w:rsidR="00D06D6C" w:rsidRPr="00D06D6C">
        <w:rPr>
          <w:b/>
          <w:bCs/>
          <w:lang w:eastAsia="zh-CN"/>
        </w:rPr>
        <w:t>access procedure</w:t>
      </w:r>
      <w:r w:rsidR="00D70711" w:rsidRPr="00D70711">
        <w:rPr>
          <w:b/>
          <w:bCs/>
          <w:lang w:eastAsia="zh-CN"/>
        </w:rPr>
        <w:t xml:space="preserve"> and wait for a potential re-access</w:t>
      </w:r>
      <w:r w:rsidR="00510CAA">
        <w:rPr>
          <w:rFonts w:eastAsiaTheme="minorEastAsia" w:hint="eastAsia"/>
          <w:b/>
          <w:bCs/>
          <w:lang w:eastAsia="zh-CN"/>
        </w:rPr>
        <w:t xml:space="preserve"> </w:t>
      </w:r>
      <w:r w:rsidR="002B3341">
        <w:rPr>
          <w:rFonts w:eastAsiaTheme="minorEastAsia"/>
          <w:b/>
          <w:bCs/>
          <w:lang w:eastAsia="zh-CN"/>
        </w:rPr>
        <w:t>opportunity</w:t>
      </w:r>
      <w:r>
        <w:rPr>
          <w:rFonts w:eastAsiaTheme="minorEastAsia"/>
          <w:b/>
          <w:bCs/>
          <w:lang w:val="en-US" w:eastAsia="zh-CN"/>
        </w:rPr>
        <w:t>.</w:t>
      </w:r>
    </w:p>
    <w:p w14:paraId="6182D185" w14:textId="77777777" w:rsidR="00FE52A1" w:rsidRPr="00FE52A1" w:rsidRDefault="00FE52A1" w:rsidP="00BE4A76">
      <w:pPr>
        <w:spacing w:beforeLines="50" w:before="120"/>
        <w:ind w:left="1134" w:hangingChars="567" w:hanging="1134"/>
        <w:rPr>
          <w:rFonts w:eastAsiaTheme="minorEastAsia"/>
          <w:b/>
          <w:bCs/>
          <w:lang w:val="en-US" w:eastAsia="zh-CN"/>
        </w:rPr>
      </w:pPr>
    </w:p>
    <w:p w14:paraId="6CDC7F85" w14:textId="0D23AB89" w:rsidR="004709A7" w:rsidRPr="00FE52A1" w:rsidRDefault="00FE52A1" w:rsidP="00E50CEA">
      <w:pPr>
        <w:pStyle w:val="3"/>
        <w:numPr>
          <w:ilvl w:val="2"/>
          <w:numId w:val="7"/>
        </w:numPr>
        <w:tabs>
          <w:tab w:val="num" w:pos="360"/>
        </w:tabs>
        <w:rPr>
          <w:rFonts w:eastAsiaTheme="minorEastAsia"/>
          <w:lang w:eastAsia="zh-CN"/>
        </w:rPr>
      </w:pPr>
      <w:r w:rsidRPr="00FE52A1">
        <w:rPr>
          <w:rFonts w:eastAsiaTheme="minorEastAsia" w:hint="eastAsia"/>
          <w:lang w:eastAsia="zh-CN"/>
        </w:rPr>
        <w:t>Segmentation</w:t>
      </w:r>
      <w:r w:rsidR="004709A7" w:rsidRPr="00FE52A1">
        <w:rPr>
          <w:rFonts w:eastAsiaTheme="minorEastAsia" w:hint="eastAsia"/>
          <w:lang w:eastAsia="zh-CN"/>
        </w:rPr>
        <w:t xml:space="preserve"> for 2-step</w:t>
      </w:r>
      <w:r w:rsidR="00920D5E" w:rsidRPr="00FE52A1">
        <w:rPr>
          <w:rFonts w:eastAsiaTheme="minorEastAsia"/>
          <w:lang w:eastAsia="zh-CN"/>
        </w:rPr>
        <w:t xml:space="preserve"> and unified CBRA (if agreed)</w:t>
      </w:r>
    </w:p>
    <w:p w14:paraId="14B2BC5D" w14:textId="69AFECD7" w:rsidR="004709A7" w:rsidRPr="004709A7" w:rsidRDefault="004709A7" w:rsidP="0074318A">
      <w:pPr>
        <w:spacing w:beforeLines="50" w:before="120"/>
        <w:rPr>
          <w:rFonts w:eastAsia="宋体"/>
          <w:lang w:val="en-US" w:eastAsia="zh-CN"/>
        </w:rPr>
      </w:pPr>
      <w:r>
        <w:rPr>
          <w:rFonts w:eastAsia="宋体"/>
          <w:lang w:eastAsia="zh-CN"/>
        </w:rPr>
        <w:t>I</w:t>
      </w:r>
      <w:r>
        <w:rPr>
          <w:rFonts w:eastAsia="宋体" w:hint="eastAsia"/>
          <w:lang w:eastAsia="zh-CN"/>
        </w:rPr>
        <w:t xml:space="preserve">f the majority </w:t>
      </w:r>
      <w:r>
        <w:rPr>
          <w:rFonts w:eastAsia="宋体"/>
          <w:lang w:val="en-US" w:eastAsia="zh-CN"/>
        </w:rPr>
        <w:t xml:space="preserve">view of RAN2 is to support 2-step CBRA, </w:t>
      </w:r>
      <w:r w:rsidR="006E43AF">
        <w:rPr>
          <w:rFonts w:eastAsia="宋体"/>
          <w:lang w:val="en-US" w:eastAsia="zh-CN"/>
        </w:rPr>
        <w:t>a new issue</w:t>
      </w:r>
      <w:r w:rsidR="00BD0777">
        <w:rPr>
          <w:rFonts w:eastAsia="宋体"/>
          <w:lang w:val="en-US" w:eastAsia="zh-CN"/>
        </w:rPr>
        <w:t>, i.e., device with insufficient energy to send A-IoT Msg1 with data</w:t>
      </w:r>
      <w:r w:rsidR="0024779A">
        <w:rPr>
          <w:rFonts w:eastAsia="宋体"/>
          <w:lang w:val="en-US" w:eastAsia="zh-CN"/>
        </w:rPr>
        <w:t>,</w:t>
      </w:r>
      <w:r w:rsidR="00BD0777">
        <w:rPr>
          <w:rFonts w:eastAsia="宋体"/>
          <w:lang w:val="en-US" w:eastAsia="zh-CN"/>
        </w:rPr>
        <w:t xml:space="preserve"> needs to</w:t>
      </w:r>
      <w:r w:rsidR="006E43AF">
        <w:rPr>
          <w:rFonts w:eastAsia="宋体"/>
          <w:lang w:val="en-US" w:eastAsia="zh-CN"/>
        </w:rPr>
        <w:t xml:space="preserve"> be addressed by RAN2</w:t>
      </w:r>
      <w:r w:rsidR="00920D5E">
        <w:rPr>
          <w:rFonts w:eastAsia="宋体"/>
          <w:lang w:val="en-US" w:eastAsia="zh-CN"/>
        </w:rPr>
        <w:t>.</w:t>
      </w:r>
    </w:p>
    <w:p w14:paraId="16ED39D4" w14:textId="2CE59CA6" w:rsidR="00B5002C" w:rsidRPr="0024779A" w:rsidRDefault="0074318A" w:rsidP="0024779A">
      <w:pPr>
        <w:spacing w:beforeLines="50" w:before="120"/>
        <w:rPr>
          <w:rFonts w:eastAsia="宋体"/>
          <w:lang w:val="en-US" w:eastAsia="zh-CN"/>
        </w:rPr>
      </w:pPr>
      <w:r>
        <w:rPr>
          <w:rFonts w:eastAsia="宋体"/>
          <w:lang w:val="en-US" w:eastAsia="zh-CN"/>
        </w:rPr>
        <w:t>F</w:t>
      </w:r>
      <w:r w:rsidRPr="0074318A">
        <w:rPr>
          <w:rFonts w:eastAsia="宋体"/>
          <w:lang w:val="en-US" w:eastAsia="zh-CN"/>
        </w:rPr>
        <w:t xml:space="preserve">or Msg1 with data, due to its potentially long length, a segmentation strategy similar to Msg3 could be adopted. Specifically, </w:t>
      </w:r>
      <w:r w:rsidR="0082039B">
        <w:rPr>
          <w:rFonts w:eastAsia="宋体"/>
          <w:lang w:val="en-US" w:eastAsia="zh-CN"/>
        </w:rPr>
        <w:t>it</w:t>
      </w:r>
      <w:r>
        <w:rPr>
          <w:rFonts w:eastAsia="宋体"/>
          <w:lang w:val="en-US" w:eastAsia="zh-CN"/>
        </w:rPr>
        <w:t xml:space="preserve"> would be beneficial if </w:t>
      </w:r>
      <w:r w:rsidRPr="0074318A">
        <w:rPr>
          <w:rFonts w:eastAsia="宋体"/>
          <w:lang w:val="en-US" w:eastAsia="zh-CN"/>
        </w:rPr>
        <w:t>RAN2 allow</w:t>
      </w:r>
      <w:r>
        <w:rPr>
          <w:rFonts w:eastAsia="宋体"/>
          <w:lang w:val="en-US" w:eastAsia="zh-CN"/>
        </w:rPr>
        <w:t>s</w:t>
      </w:r>
      <w:r w:rsidRPr="0074318A">
        <w:rPr>
          <w:rFonts w:eastAsia="宋体"/>
          <w:lang w:val="en-US" w:eastAsia="zh-CN"/>
        </w:rPr>
        <w:t xml:space="preserve"> segmentation of Msg1 with data, but the first segment</w:t>
      </w:r>
      <w:r>
        <w:rPr>
          <w:rFonts w:eastAsia="宋体"/>
          <w:lang w:val="en-US" w:eastAsia="zh-CN"/>
        </w:rPr>
        <w:t>ation</w:t>
      </w:r>
      <w:r w:rsidRPr="0074318A">
        <w:rPr>
          <w:rFonts w:eastAsia="宋体"/>
          <w:lang w:val="en-US" w:eastAsia="zh-CN"/>
        </w:rPr>
        <w:t xml:space="preserve"> must at least include the complete </w:t>
      </w:r>
      <w:r>
        <w:rPr>
          <w:rFonts w:eastAsia="宋体"/>
          <w:lang w:val="en-US" w:eastAsia="zh-CN"/>
        </w:rPr>
        <w:t>r</w:t>
      </w:r>
      <w:r w:rsidRPr="0074318A">
        <w:rPr>
          <w:rFonts w:eastAsia="宋体"/>
          <w:lang w:val="en-US" w:eastAsia="zh-CN"/>
        </w:rPr>
        <w:t xml:space="preserve">andom ID to ensure the reader can identify </w:t>
      </w:r>
      <w:r>
        <w:rPr>
          <w:rFonts w:eastAsia="宋体"/>
          <w:lang w:val="en-US" w:eastAsia="zh-CN"/>
        </w:rPr>
        <w:t xml:space="preserve">whether there is </w:t>
      </w:r>
      <w:r w:rsidRPr="0074318A">
        <w:rPr>
          <w:rFonts w:eastAsia="宋体"/>
          <w:lang w:val="en-US" w:eastAsia="zh-CN"/>
        </w:rPr>
        <w:t>contention</w:t>
      </w:r>
      <w:r w:rsidR="007A1785">
        <w:rPr>
          <w:rFonts w:eastAsia="宋体"/>
          <w:lang w:val="en-US" w:eastAsia="zh-CN"/>
        </w:rPr>
        <w:t xml:space="preserve"> or not</w:t>
      </w:r>
      <w:r w:rsidRPr="0074318A">
        <w:rPr>
          <w:rFonts w:eastAsia="宋体"/>
          <w:lang w:val="en-US" w:eastAsia="zh-CN"/>
        </w:rPr>
        <w:t>.</w:t>
      </w:r>
    </w:p>
    <w:p w14:paraId="15FB0798" w14:textId="3D0705DA" w:rsidR="0074318A" w:rsidRPr="0074318A" w:rsidRDefault="0074318A" w:rsidP="0074318A">
      <w:pPr>
        <w:spacing w:beforeLines="50" w:before="120"/>
        <w:rPr>
          <w:rFonts w:eastAsia="宋体"/>
          <w:lang w:val="en-US" w:eastAsia="zh-CN"/>
        </w:rPr>
      </w:pPr>
      <w:r w:rsidRPr="0074318A">
        <w:rPr>
          <w:rFonts w:eastAsia="宋体"/>
          <w:lang w:val="en-US" w:eastAsia="zh-CN"/>
        </w:rPr>
        <w:t xml:space="preserve">Such a segmentation strategy </w:t>
      </w:r>
      <w:r w:rsidR="0082039B">
        <w:rPr>
          <w:rFonts w:eastAsia="宋体"/>
          <w:lang w:val="en-US" w:eastAsia="zh-CN"/>
        </w:rPr>
        <w:t>is kind of similar to</w:t>
      </w:r>
      <w:r w:rsidRPr="0074318A">
        <w:rPr>
          <w:rFonts w:eastAsia="宋体"/>
          <w:lang w:val="en-US" w:eastAsia="zh-CN"/>
        </w:rPr>
        <w:t xml:space="preserve"> transform 2-step CBRA into 3-step CBRA</w:t>
      </w:r>
      <w:r w:rsidR="0082039B">
        <w:rPr>
          <w:rFonts w:eastAsia="宋体"/>
          <w:lang w:val="en-US" w:eastAsia="zh-CN"/>
        </w:rPr>
        <w:t xml:space="preserve">, i.e., </w:t>
      </w:r>
      <w:r w:rsidR="0082039B" w:rsidRPr="0074318A">
        <w:rPr>
          <w:rFonts w:eastAsia="宋体"/>
          <w:lang w:val="en-US" w:eastAsia="zh-CN"/>
        </w:rPr>
        <w:t>transform</w:t>
      </w:r>
      <w:r w:rsidR="0082039B">
        <w:rPr>
          <w:rFonts w:eastAsia="宋体"/>
          <w:lang w:val="en-US" w:eastAsia="zh-CN"/>
        </w:rPr>
        <w:t xml:space="preserve">s </w:t>
      </w:r>
      <w:r w:rsidR="00233EC1">
        <w:rPr>
          <w:rFonts w:eastAsia="宋体"/>
          <w:lang w:val="en-US" w:eastAsia="zh-CN"/>
        </w:rPr>
        <w:t xml:space="preserve">segmented </w:t>
      </w:r>
      <w:r w:rsidRPr="0074318A">
        <w:rPr>
          <w:rFonts w:eastAsia="宋体"/>
          <w:lang w:val="en-US" w:eastAsia="zh-CN"/>
        </w:rPr>
        <w:t xml:space="preserve">Msg1 with data as Msg1 without data </w:t>
      </w:r>
      <w:r w:rsidR="0082039B">
        <w:rPr>
          <w:rFonts w:eastAsia="宋体"/>
          <w:lang w:val="en-US" w:eastAsia="zh-CN"/>
        </w:rPr>
        <w:t>and a following</w:t>
      </w:r>
      <w:r w:rsidR="00233EC1">
        <w:rPr>
          <w:rFonts w:eastAsia="宋体"/>
          <w:lang w:val="en-US" w:eastAsia="zh-CN"/>
        </w:rPr>
        <w:t xml:space="preserve"> segmented</w:t>
      </w:r>
      <w:r w:rsidRPr="0074318A">
        <w:rPr>
          <w:rFonts w:eastAsia="宋体"/>
          <w:lang w:val="en-US" w:eastAsia="zh-CN"/>
        </w:rPr>
        <w:t xml:space="preserve"> Msg3. This is one of the reasons why we advocate for 3-step CBRA.</w:t>
      </w:r>
    </w:p>
    <w:p w14:paraId="45A23950" w14:textId="276B82B2" w:rsidR="00E76C3F" w:rsidRDefault="0074318A" w:rsidP="00100B54">
      <w:pPr>
        <w:spacing w:beforeLines="50" w:before="120"/>
        <w:rPr>
          <w:rFonts w:eastAsia="宋体"/>
          <w:lang w:val="en-US" w:eastAsia="zh-CN"/>
        </w:rPr>
      </w:pPr>
      <w:r w:rsidRPr="0074318A">
        <w:rPr>
          <w:rFonts w:eastAsia="宋体"/>
          <w:lang w:val="en-US" w:eastAsia="zh-CN"/>
        </w:rPr>
        <w:t>RAN2 may further discuss the advantages and disadvantages of these two approaches.</w:t>
      </w:r>
    </w:p>
    <w:p w14:paraId="04803AB7" w14:textId="6104F15E" w:rsidR="00C50E3E" w:rsidRDefault="00C50E3E" w:rsidP="00C50E3E">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sidR="00435599">
        <w:rPr>
          <w:rFonts w:eastAsiaTheme="minorEastAsia"/>
          <w:b/>
          <w:bCs/>
          <w:lang w:val="en-US" w:eastAsia="zh-CN"/>
        </w:rPr>
        <w:t>5</w:t>
      </w:r>
      <w:r>
        <w:rPr>
          <w:b/>
          <w:bCs/>
          <w:lang w:val="en-US" w:eastAsia="zh-CN"/>
        </w:rPr>
        <w:t>:</w:t>
      </w:r>
      <w:r w:rsidRPr="00E93F4F">
        <w:rPr>
          <w:b/>
          <w:bCs/>
          <w:lang w:val="en-US" w:eastAsia="zh-CN"/>
        </w:rPr>
        <w:t xml:space="preserve"> </w:t>
      </w:r>
      <w:r w:rsidR="008F5FEA">
        <w:rPr>
          <w:rFonts w:eastAsiaTheme="minorEastAsia" w:hint="eastAsia"/>
          <w:b/>
          <w:bCs/>
          <w:lang w:val="en-US" w:eastAsia="zh-CN"/>
        </w:rPr>
        <w:t xml:space="preserve">If </w:t>
      </w:r>
      <w:r w:rsidR="008F5FEA">
        <w:rPr>
          <w:rFonts w:eastAsiaTheme="minorEastAsia"/>
          <w:b/>
          <w:bCs/>
          <w:lang w:val="en-US" w:eastAsia="zh-CN"/>
        </w:rPr>
        <w:t>2-step or unified</w:t>
      </w:r>
      <w:r w:rsidR="008F5FEA">
        <w:rPr>
          <w:rFonts w:eastAsiaTheme="minorEastAsia" w:hint="eastAsia"/>
          <w:b/>
          <w:bCs/>
          <w:lang w:val="en-US" w:eastAsia="zh-CN"/>
        </w:rPr>
        <w:t xml:space="preserve"> CBRA procedure were agreed</w:t>
      </w:r>
      <w:r w:rsidR="00B76B19">
        <w:rPr>
          <w:rFonts w:eastAsiaTheme="minorEastAsia"/>
          <w:b/>
          <w:bCs/>
          <w:lang w:val="en-US" w:eastAsia="zh-CN"/>
        </w:rPr>
        <w:t xml:space="preserve">, </w:t>
      </w:r>
      <w:r>
        <w:rPr>
          <w:b/>
          <w:bCs/>
          <w:lang w:val="en-US" w:eastAsia="zh-CN"/>
        </w:rPr>
        <w:t>RAN2</w:t>
      </w:r>
      <w:r w:rsidR="00B76B19">
        <w:rPr>
          <w:b/>
          <w:bCs/>
          <w:lang w:val="en-US" w:eastAsia="zh-CN"/>
        </w:rPr>
        <w:t xml:space="preserve"> </w:t>
      </w:r>
      <w:r w:rsidR="00D25081">
        <w:rPr>
          <w:b/>
          <w:bCs/>
          <w:lang w:val="en-US" w:eastAsia="zh-CN"/>
        </w:rPr>
        <w:t>could</w:t>
      </w:r>
      <w:r w:rsidR="00B76B19">
        <w:rPr>
          <w:b/>
          <w:bCs/>
          <w:lang w:val="en-US" w:eastAsia="zh-CN"/>
        </w:rPr>
        <w:t xml:space="preserve"> discuss</w:t>
      </w:r>
      <w:r w:rsidR="00C61616">
        <w:rPr>
          <w:rFonts w:eastAsiaTheme="minorEastAsia"/>
          <w:b/>
          <w:bCs/>
          <w:lang w:val="en-US" w:eastAsia="zh-CN"/>
        </w:rPr>
        <w:t xml:space="preserve"> the following options for</w:t>
      </w:r>
      <w:r w:rsidR="00C6768B" w:rsidRPr="00C6768B">
        <w:rPr>
          <w:rFonts w:eastAsiaTheme="minorEastAsia"/>
          <w:b/>
          <w:bCs/>
          <w:lang w:val="en-US" w:eastAsia="zh-CN"/>
        </w:rPr>
        <w:t xml:space="preserve"> </w:t>
      </w:r>
      <w:r w:rsidR="00C6768B">
        <w:rPr>
          <w:rFonts w:eastAsiaTheme="minorEastAsia"/>
          <w:b/>
          <w:bCs/>
          <w:lang w:val="en-US" w:eastAsia="zh-CN"/>
        </w:rPr>
        <w:t>segmentation in</w:t>
      </w:r>
      <w:r w:rsidR="00C61616">
        <w:rPr>
          <w:rFonts w:eastAsiaTheme="minorEastAsia"/>
          <w:b/>
          <w:bCs/>
          <w:lang w:val="en-US" w:eastAsia="zh-CN"/>
        </w:rPr>
        <w:t xml:space="preserve"> A-IoT Msg1</w:t>
      </w:r>
      <w:r w:rsidR="00C6768B">
        <w:rPr>
          <w:rFonts w:eastAsiaTheme="minorEastAsia"/>
          <w:b/>
          <w:bCs/>
          <w:lang w:val="en-US" w:eastAsia="zh-CN"/>
        </w:rPr>
        <w:t xml:space="preserve"> with data</w:t>
      </w:r>
      <w:r w:rsidR="0005414F">
        <w:rPr>
          <w:rFonts w:eastAsiaTheme="minorEastAsia"/>
          <w:b/>
          <w:bCs/>
          <w:lang w:val="en-US" w:eastAsia="zh-CN"/>
        </w:rPr>
        <w:t>:</w:t>
      </w:r>
    </w:p>
    <w:p w14:paraId="4F7168E9" w14:textId="6B20EBEF" w:rsidR="007E6956" w:rsidRDefault="007E6956" w:rsidP="006D78CE">
      <w:pPr>
        <w:spacing w:beforeLines="50" w:before="120"/>
        <w:ind w:leftChars="567" w:left="1984" w:hangingChars="425" w:hanging="850"/>
        <w:rPr>
          <w:rFonts w:eastAsiaTheme="minorEastAsia"/>
          <w:b/>
          <w:bCs/>
          <w:lang w:val="en-US" w:eastAsia="zh-CN"/>
        </w:rPr>
      </w:pPr>
      <w:r>
        <w:rPr>
          <w:rFonts w:eastAsiaTheme="minorEastAsia"/>
          <w:b/>
          <w:bCs/>
          <w:lang w:val="en-US" w:eastAsia="zh-CN"/>
        </w:rPr>
        <w:t>Option 1: Device sends A-IoT Msg1 without data</w:t>
      </w:r>
      <w:r w:rsidR="006B69FF">
        <w:rPr>
          <w:rFonts w:eastAsiaTheme="minorEastAsia"/>
          <w:b/>
          <w:bCs/>
          <w:lang w:val="en-US" w:eastAsia="zh-CN"/>
        </w:rPr>
        <w:t xml:space="preserve"> and segmented A-IoT Msg3, i.e.,</w:t>
      </w:r>
      <w:r w:rsidR="002216E8">
        <w:rPr>
          <w:rFonts w:eastAsiaTheme="minorEastAsia"/>
          <w:b/>
          <w:bCs/>
          <w:lang w:val="en-US" w:eastAsia="zh-CN"/>
        </w:rPr>
        <w:t xml:space="preserve"> reuse</w:t>
      </w:r>
      <w:r w:rsidR="008B5BB5">
        <w:rPr>
          <w:rFonts w:eastAsiaTheme="minorEastAsia"/>
          <w:b/>
          <w:bCs/>
          <w:lang w:val="en-US" w:eastAsia="zh-CN"/>
        </w:rPr>
        <w:t xml:space="preserve"> 3-step CBRA</w:t>
      </w:r>
      <w:r w:rsidR="002216E8">
        <w:rPr>
          <w:rFonts w:eastAsiaTheme="minorEastAsia"/>
          <w:b/>
          <w:bCs/>
          <w:lang w:val="en-US" w:eastAsia="zh-CN"/>
        </w:rPr>
        <w:t xml:space="preserve"> procedure</w:t>
      </w:r>
      <w:r w:rsidR="00FC32D7">
        <w:rPr>
          <w:rFonts w:eastAsiaTheme="minorEastAsia"/>
          <w:b/>
          <w:bCs/>
          <w:lang w:val="en-US" w:eastAsia="zh-CN"/>
        </w:rPr>
        <w:t>.</w:t>
      </w:r>
      <w:r>
        <w:rPr>
          <w:rFonts w:eastAsiaTheme="minorEastAsia"/>
          <w:b/>
          <w:bCs/>
          <w:lang w:val="en-US" w:eastAsia="zh-CN"/>
        </w:rPr>
        <w:t xml:space="preserve"> </w:t>
      </w:r>
    </w:p>
    <w:p w14:paraId="1B3FFD7F" w14:textId="6E517AF8" w:rsidR="00C6768B" w:rsidRPr="0063044A" w:rsidRDefault="00C6768B" w:rsidP="006D78CE">
      <w:pPr>
        <w:ind w:leftChars="567" w:left="1984" w:hangingChars="425" w:hanging="850"/>
        <w:rPr>
          <w:rFonts w:eastAsiaTheme="minorEastAsia"/>
          <w:b/>
          <w:bCs/>
          <w:lang w:val="en-US" w:eastAsia="zh-CN"/>
        </w:rPr>
      </w:pPr>
      <w:r>
        <w:rPr>
          <w:rFonts w:eastAsiaTheme="minorEastAsia"/>
          <w:b/>
          <w:bCs/>
          <w:lang w:val="en-US" w:eastAsia="zh-CN"/>
        </w:rPr>
        <w:t xml:space="preserve">Option </w:t>
      </w:r>
      <w:r w:rsidR="00ED4777">
        <w:rPr>
          <w:rFonts w:eastAsiaTheme="minorEastAsia"/>
          <w:b/>
          <w:bCs/>
          <w:lang w:val="en-US" w:eastAsia="zh-CN"/>
        </w:rPr>
        <w:t>2</w:t>
      </w:r>
      <w:r>
        <w:rPr>
          <w:rFonts w:eastAsiaTheme="minorEastAsia"/>
          <w:b/>
          <w:bCs/>
          <w:lang w:val="en-US" w:eastAsia="zh-CN"/>
        </w:rPr>
        <w:t xml:space="preserve">: Device sends segmented A-IoT Msg1 with data </w:t>
      </w:r>
      <w:r w:rsidR="0082039B">
        <w:rPr>
          <w:rFonts w:eastAsiaTheme="minorEastAsia"/>
          <w:b/>
          <w:bCs/>
          <w:lang w:val="en-US" w:eastAsia="zh-CN"/>
        </w:rPr>
        <w:t>and</w:t>
      </w:r>
      <w:r>
        <w:rPr>
          <w:rFonts w:eastAsiaTheme="minorEastAsia"/>
          <w:b/>
          <w:bCs/>
          <w:lang w:val="en-US" w:eastAsia="zh-CN"/>
        </w:rPr>
        <w:t xml:space="preserve"> the first segmentation must include the complete 16-bit random ID</w:t>
      </w:r>
      <w:r w:rsidR="007A2056">
        <w:rPr>
          <w:rFonts w:eastAsiaTheme="minorEastAsia" w:hint="eastAsia"/>
          <w:b/>
          <w:bCs/>
          <w:lang w:val="en-US" w:eastAsia="zh-CN"/>
        </w:rPr>
        <w:t>, FFS there is any impact on Msg2 design</w:t>
      </w:r>
      <w:r w:rsidR="002E267F">
        <w:rPr>
          <w:rFonts w:eastAsiaTheme="minorEastAsia" w:hint="eastAsia"/>
          <w:b/>
          <w:bCs/>
          <w:lang w:val="en-US" w:eastAsia="zh-CN"/>
        </w:rPr>
        <w:t xml:space="preserve"> and paging message</w:t>
      </w:r>
      <w:r w:rsidR="007A2056">
        <w:rPr>
          <w:rFonts w:eastAsiaTheme="minorEastAsia" w:hint="eastAsia"/>
          <w:b/>
          <w:bCs/>
          <w:lang w:val="en-US" w:eastAsia="zh-CN"/>
        </w:rPr>
        <w:t>.</w:t>
      </w:r>
    </w:p>
    <w:p w14:paraId="45FF522F" w14:textId="6A3A2500" w:rsidR="00ED33C8" w:rsidRPr="00E551D3" w:rsidRDefault="00E551D3" w:rsidP="004F66D1">
      <w:pPr>
        <w:spacing w:beforeLines="50" w:before="120"/>
        <w:rPr>
          <w:rFonts w:eastAsiaTheme="minorEastAsia"/>
          <w:lang w:val="en-US" w:eastAsia="zh-CN"/>
        </w:rPr>
      </w:pPr>
      <w:r w:rsidRPr="00E551D3">
        <w:rPr>
          <w:rFonts w:eastAsiaTheme="minorEastAsia"/>
          <w:lang w:val="en-US" w:eastAsia="zh-CN"/>
        </w:rPr>
        <w:t>The choice of Option 1 and Option 2 is also depending on whether RAN2 supports 3-step CBRA only, if so, we are happy to revisit this issue.</w:t>
      </w:r>
    </w:p>
    <w:p w14:paraId="4E0DF426" w14:textId="77777777" w:rsidR="00AD5DCD" w:rsidRPr="004F66D1" w:rsidRDefault="00AD5DCD" w:rsidP="00F42DD1">
      <w:pPr>
        <w:spacing w:before="50"/>
        <w:rPr>
          <w:rFonts w:eastAsiaTheme="minorEastAsia"/>
          <w:lang w:val="en-US" w:eastAsia="zh-CN"/>
        </w:rPr>
      </w:pPr>
    </w:p>
    <w:p w14:paraId="6DAFD070" w14:textId="7DBC4E56" w:rsidR="00336612" w:rsidRPr="00546832" w:rsidRDefault="00617E2F" w:rsidP="00546832">
      <w:pPr>
        <w:pStyle w:val="2"/>
        <w:numPr>
          <w:ilvl w:val="1"/>
          <w:numId w:val="7"/>
        </w:numPr>
        <w:tabs>
          <w:tab w:val="num" w:pos="360"/>
        </w:tabs>
        <w:ind w:left="709" w:hanging="709"/>
      </w:pPr>
      <w:r>
        <w:t>Re-access for failure handling</w:t>
      </w:r>
    </w:p>
    <w:p w14:paraId="78C45D2E" w14:textId="277ADA85" w:rsidR="00336612" w:rsidRPr="00336612" w:rsidRDefault="00336612" w:rsidP="00336612">
      <w:pPr>
        <w:spacing w:beforeLines="50" w:before="120"/>
        <w:rPr>
          <w:rFonts w:eastAsia="宋体"/>
          <w:lang w:val="en-US" w:eastAsia="zh-CN"/>
        </w:rPr>
      </w:pPr>
      <w:r w:rsidRPr="00336612">
        <w:rPr>
          <w:rFonts w:eastAsia="宋体"/>
          <w:lang w:val="en-US" w:eastAsia="zh-CN"/>
        </w:rPr>
        <w:t>For</w:t>
      </w:r>
      <w:r>
        <w:rPr>
          <w:rFonts w:eastAsia="宋体" w:hint="eastAsia"/>
          <w:lang w:val="en-US" w:eastAsia="zh-CN"/>
        </w:rPr>
        <w:t xml:space="preserve"> our</w:t>
      </w:r>
      <w:r w:rsidRPr="00336612">
        <w:rPr>
          <w:rFonts w:eastAsia="宋体"/>
          <w:lang w:val="en-US" w:eastAsia="zh-CN"/>
        </w:rPr>
        <w:t xml:space="preserve"> observ</w:t>
      </w:r>
      <w:r>
        <w:rPr>
          <w:rFonts w:eastAsia="宋体"/>
          <w:lang w:val="en-US" w:eastAsia="zh-CN"/>
        </w:rPr>
        <w:t>ation, the A-IoT</w:t>
      </w:r>
      <w:r w:rsidRPr="00336612">
        <w:rPr>
          <w:rFonts w:eastAsia="宋体"/>
          <w:lang w:val="en-US" w:eastAsia="zh-CN"/>
        </w:rPr>
        <w:t xml:space="preserve"> random access failures can generally be categorized as short-term or long-term</w:t>
      </w:r>
      <w:r>
        <w:rPr>
          <w:rFonts w:eastAsia="宋体"/>
          <w:lang w:val="en-US" w:eastAsia="zh-CN"/>
        </w:rPr>
        <w:t>:</w:t>
      </w:r>
    </w:p>
    <w:p w14:paraId="12852247" w14:textId="2BCBFB31" w:rsidR="00336612" w:rsidRPr="00336612" w:rsidRDefault="00336612" w:rsidP="00336612">
      <w:pPr>
        <w:pStyle w:val="ac"/>
        <w:numPr>
          <w:ilvl w:val="0"/>
          <w:numId w:val="11"/>
        </w:numPr>
        <w:spacing w:beforeLines="50" w:before="120"/>
        <w:ind w:firstLineChars="0"/>
        <w:rPr>
          <w:rFonts w:eastAsia="宋体"/>
          <w:lang w:val="en-US" w:eastAsia="zh-CN"/>
        </w:rPr>
      </w:pPr>
      <w:r w:rsidRPr="00336612">
        <w:rPr>
          <w:rFonts w:eastAsia="宋体"/>
          <w:lang w:val="en-US" w:eastAsia="zh-CN"/>
        </w:rPr>
        <w:t xml:space="preserve">Short-term failures: typically caused by issues such as collisions with other devices or temporary degradation of channel conditions. For such cases, </w:t>
      </w:r>
      <w:r w:rsidR="00A94A8B">
        <w:rPr>
          <w:rFonts w:eastAsia="宋体"/>
          <w:lang w:val="en-US" w:eastAsia="zh-CN"/>
        </w:rPr>
        <w:t>reader may trigger immediately re-access</w:t>
      </w:r>
      <w:r w:rsidRPr="00336612">
        <w:rPr>
          <w:rFonts w:eastAsia="宋体"/>
          <w:lang w:val="en-US" w:eastAsia="zh-CN"/>
        </w:rPr>
        <w:t xml:space="preserve">, ensuring the </w:t>
      </w:r>
      <w:r w:rsidR="0095039F">
        <w:rPr>
          <w:rFonts w:eastAsia="宋体"/>
          <w:lang w:val="en-US" w:eastAsia="zh-CN"/>
        </w:rPr>
        <w:t>effectiveness</w:t>
      </w:r>
      <w:r w:rsidRPr="00336612">
        <w:rPr>
          <w:rFonts w:eastAsia="宋体"/>
          <w:lang w:val="en-US" w:eastAsia="zh-CN"/>
        </w:rPr>
        <w:t>.</w:t>
      </w:r>
    </w:p>
    <w:p w14:paraId="59C57F8B" w14:textId="0EC2A9DB" w:rsidR="00977102" w:rsidRDefault="00336612" w:rsidP="00336612">
      <w:pPr>
        <w:pStyle w:val="ac"/>
        <w:numPr>
          <w:ilvl w:val="0"/>
          <w:numId w:val="11"/>
        </w:numPr>
        <w:spacing w:beforeLines="50" w:before="120"/>
        <w:ind w:firstLineChars="0"/>
        <w:rPr>
          <w:rFonts w:eastAsia="宋体"/>
          <w:lang w:val="en-US" w:eastAsia="zh-CN"/>
        </w:rPr>
      </w:pPr>
      <w:r w:rsidRPr="00336612">
        <w:rPr>
          <w:rFonts w:eastAsia="宋体"/>
          <w:lang w:val="en-US" w:eastAsia="zh-CN"/>
        </w:rPr>
        <w:t xml:space="preserve">Long-term failures: on the other hand, are more likely </w:t>
      </w:r>
      <w:r w:rsidR="00504448">
        <w:rPr>
          <w:rFonts w:eastAsia="宋体"/>
          <w:lang w:val="en-US" w:eastAsia="zh-CN"/>
        </w:rPr>
        <w:t>caused by</w:t>
      </w:r>
      <w:r w:rsidRPr="00336612">
        <w:rPr>
          <w:rFonts w:eastAsia="宋体"/>
          <w:lang w:val="en-US" w:eastAsia="zh-CN"/>
        </w:rPr>
        <w:t xml:space="preserve"> limitations of the device itself, such as insufficient energy or the device moving out of the reader's coverage area. In cases where random access fails due to insufficient energy, initiating re-access too early (e.g., triggering Msg3 retransmission via Msg2) may prevent the device from </w:t>
      </w:r>
      <w:r w:rsidR="00977102">
        <w:rPr>
          <w:rFonts w:eastAsia="宋体"/>
          <w:lang w:val="en-US" w:eastAsia="zh-CN"/>
        </w:rPr>
        <w:t>harvesting</w:t>
      </w:r>
      <w:r w:rsidRPr="00336612">
        <w:rPr>
          <w:rFonts w:eastAsia="宋体"/>
          <w:lang w:val="en-US" w:eastAsia="zh-CN"/>
        </w:rPr>
        <w:t xml:space="preserve"> enough energy.</w:t>
      </w:r>
      <w:r w:rsidR="00E57AC7">
        <w:rPr>
          <w:rFonts w:eastAsia="宋体"/>
          <w:lang w:val="en-US" w:eastAsia="zh-CN"/>
        </w:rPr>
        <w:t xml:space="preserve"> </w:t>
      </w:r>
      <w:r w:rsidR="00A94A8B">
        <w:rPr>
          <w:rFonts w:eastAsia="宋体"/>
          <w:lang w:val="en-US" w:eastAsia="zh-CN"/>
        </w:rPr>
        <w:t>For such cases, r</w:t>
      </w:r>
      <w:r w:rsidR="00E57AC7">
        <w:rPr>
          <w:rFonts w:eastAsia="宋体"/>
          <w:lang w:val="en-US" w:eastAsia="zh-CN"/>
        </w:rPr>
        <w:t xml:space="preserve">eader may trigger </w:t>
      </w:r>
      <w:r w:rsidR="000C343D">
        <w:rPr>
          <w:rFonts w:eastAsia="宋体"/>
          <w:lang w:val="en-US" w:eastAsia="zh-CN"/>
        </w:rPr>
        <w:t>re-access after some time</w:t>
      </w:r>
      <w:r w:rsidR="00E57AC7">
        <w:rPr>
          <w:rFonts w:eastAsia="宋体"/>
          <w:lang w:val="en-US" w:eastAsia="zh-CN"/>
        </w:rPr>
        <w:t>.</w:t>
      </w:r>
    </w:p>
    <w:p w14:paraId="489AEDF4" w14:textId="77777777" w:rsidR="00CD20A0" w:rsidRDefault="00074E8E" w:rsidP="00074E8E">
      <w:pPr>
        <w:spacing w:beforeLines="50" w:before="120"/>
        <w:rPr>
          <w:rFonts w:eastAsia="宋体"/>
          <w:lang w:val="en-US" w:eastAsia="zh-CN"/>
        </w:rPr>
      </w:pPr>
      <w:r w:rsidRPr="00074E8E">
        <w:rPr>
          <w:rFonts w:eastAsia="宋体"/>
          <w:lang w:val="en-US" w:eastAsia="zh-CN"/>
        </w:rPr>
        <w:t xml:space="preserve">Re-access failures caused by insufficient energy can significantly reduce efficiency and waste valuable energy. If a device initiates re-access with inadequate energy, it risks failing again, leading to further inefficiencies. </w:t>
      </w:r>
    </w:p>
    <w:p w14:paraId="5F0A495D" w14:textId="385C7356" w:rsidR="00074E8E" w:rsidRPr="00074E8E" w:rsidRDefault="00074E8E" w:rsidP="00354499">
      <w:pPr>
        <w:spacing w:beforeLines="50" w:before="120"/>
        <w:rPr>
          <w:rFonts w:eastAsia="宋体"/>
          <w:lang w:val="en-US" w:eastAsia="zh-CN"/>
        </w:rPr>
      </w:pPr>
      <w:r w:rsidRPr="00074E8E">
        <w:rPr>
          <w:rFonts w:eastAsia="宋体"/>
          <w:lang w:val="en-US" w:eastAsia="zh-CN"/>
        </w:rPr>
        <w:t xml:space="preserve">To address this, the device should evaluate its energy status before initiating re-access. By allowing the device to skip one or more re-access attempts when energy is insufficient, it </w:t>
      </w:r>
      <w:r w:rsidR="00DB4B46">
        <w:rPr>
          <w:rFonts w:eastAsia="宋体" w:hint="eastAsia"/>
          <w:lang w:val="en-US" w:eastAsia="zh-CN"/>
        </w:rPr>
        <w:t>could harvest more</w:t>
      </w:r>
      <w:r w:rsidRPr="00074E8E">
        <w:rPr>
          <w:rFonts w:eastAsia="宋体"/>
          <w:lang w:val="en-US" w:eastAsia="zh-CN"/>
        </w:rPr>
        <w:t xml:space="preserve"> </w:t>
      </w:r>
      <w:r w:rsidR="00DB4B46">
        <w:rPr>
          <w:rFonts w:eastAsia="宋体" w:hint="eastAsia"/>
          <w:lang w:val="en-US" w:eastAsia="zh-CN"/>
        </w:rPr>
        <w:t>energy</w:t>
      </w:r>
      <w:r w:rsidRPr="00074E8E">
        <w:rPr>
          <w:rFonts w:eastAsia="宋体"/>
          <w:lang w:val="en-US" w:eastAsia="zh-CN"/>
        </w:rPr>
        <w:t>, ensure successful transmissions, and ultimately improve overall efficiency while extending the device's lifespan.</w:t>
      </w:r>
    </w:p>
    <w:p w14:paraId="5535D4AC" w14:textId="351A2137" w:rsidR="00F61D20" w:rsidRPr="0063044A" w:rsidRDefault="00F61D20" w:rsidP="00354499">
      <w:pPr>
        <w:spacing w:beforeLines="50" w:before="120"/>
        <w:ind w:left="1138" w:hangingChars="567" w:hanging="1138"/>
        <w:rPr>
          <w:rFonts w:eastAsiaTheme="minorEastAsia"/>
          <w:b/>
          <w:bCs/>
          <w:lang w:val="en-US" w:eastAsia="zh-CN"/>
        </w:rPr>
      </w:pPr>
      <w:r w:rsidRPr="00E93F4F">
        <w:rPr>
          <w:b/>
          <w:bCs/>
          <w:lang w:val="en-US" w:eastAsia="zh-CN"/>
        </w:rPr>
        <w:lastRenderedPageBreak/>
        <w:t xml:space="preserve">Proposal </w:t>
      </w:r>
      <w:r w:rsidR="00435599">
        <w:rPr>
          <w:b/>
          <w:bCs/>
          <w:lang w:val="en-US" w:eastAsia="zh-CN"/>
        </w:rPr>
        <w:t>6</w:t>
      </w:r>
      <w:r>
        <w:rPr>
          <w:b/>
          <w:bCs/>
          <w:lang w:val="en-US" w:eastAsia="zh-CN"/>
        </w:rPr>
        <w:t>:</w:t>
      </w:r>
      <w:r w:rsidRPr="00E93F4F">
        <w:rPr>
          <w:b/>
          <w:bCs/>
          <w:lang w:val="en-US" w:eastAsia="zh-CN"/>
        </w:rPr>
        <w:t xml:space="preserve"> </w:t>
      </w:r>
      <w:r w:rsidR="0044034C">
        <w:rPr>
          <w:b/>
          <w:bCs/>
          <w:lang w:val="en-US" w:eastAsia="zh-CN"/>
        </w:rPr>
        <w:t xml:space="preserve">RAN2 confirms that although re-access is </w:t>
      </w:r>
      <w:r w:rsidR="00AE4C7A">
        <w:rPr>
          <w:b/>
          <w:bCs/>
          <w:lang w:val="en-US" w:eastAsia="zh-CN"/>
        </w:rPr>
        <w:t>triggered</w:t>
      </w:r>
      <w:r w:rsidR="0044034C">
        <w:rPr>
          <w:b/>
          <w:bCs/>
          <w:lang w:val="en-US" w:eastAsia="zh-CN"/>
        </w:rPr>
        <w:t xml:space="preserve"> by </w:t>
      </w:r>
      <w:r w:rsidR="00AE4C7A">
        <w:rPr>
          <w:b/>
          <w:bCs/>
          <w:lang w:val="en-US" w:eastAsia="zh-CN"/>
        </w:rPr>
        <w:t>R2D message</w:t>
      </w:r>
      <w:r w:rsidR="0044034C">
        <w:rPr>
          <w:b/>
          <w:bCs/>
          <w:lang w:val="en-US" w:eastAsia="zh-CN"/>
        </w:rPr>
        <w:t>, device can decide whether to perform re-access based on its energy status</w:t>
      </w:r>
      <w:r w:rsidR="007533B4">
        <w:rPr>
          <w:rFonts w:eastAsiaTheme="minorEastAsia"/>
          <w:b/>
          <w:bCs/>
          <w:lang w:val="en-US" w:eastAsia="zh-CN"/>
        </w:rPr>
        <w:t xml:space="preserve">, e.g., </w:t>
      </w:r>
      <w:r w:rsidR="00504D25">
        <w:rPr>
          <w:rFonts w:eastAsiaTheme="minorEastAsia"/>
          <w:b/>
          <w:bCs/>
          <w:lang w:val="en-US" w:eastAsia="zh-CN"/>
        </w:rPr>
        <w:t xml:space="preserve">device can skip </w:t>
      </w:r>
      <w:r w:rsidR="007A12D7">
        <w:rPr>
          <w:rFonts w:eastAsiaTheme="minorEastAsia"/>
          <w:b/>
          <w:bCs/>
          <w:lang w:val="en-US" w:eastAsia="zh-CN"/>
        </w:rPr>
        <w:t>one or multiple</w:t>
      </w:r>
      <w:r w:rsidR="007533B4">
        <w:rPr>
          <w:rFonts w:eastAsiaTheme="minorEastAsia"/>
          <w:b/>
          <w:bCs/>
          <w:lang w:val="en-US" w:eastAsia="zh-CN"/>
        </w:rPr>
        <w:t xml:space="preserve"> re-access opportunit</w:t>
      </w:r>
      <w:r w:rsidR="00504D25">
        <w:rPr>
          <w:rFonts w:eastAsiaTheme="minorEastAsia"/>
          <w:b/>
          <w:bCs/>
          <w:lang w:val="en-US" w:eastAsia="zh-CN"/>
        </w:rPr>
        <w:t>ies</w:t>
      </w:r>
      <w:r w:rsidR="007533B4">
        <w:rPr>
          <w:rFonts w:eastAsiaTheme="minorEastAsia"/>
          <w:b/>
          <w:bCs/>
          <w:lang w:val="en-US" w:eastAsia="zh-CN"/>
        </w:rPr>
        <w:t xml:space="preserve"> </w:t>
      </w:r>
      <w:r w:rsidR="00D061D0">
        <w:rPr>
          <w:rFonts w:eastAsiaTheme="minorEastAsia"/>
          <w:b/>
          <w:bCs/>
          <w:lang w:val="en-US" w:eastAsia="zh-CN"/>
        </w:rPr>
        <w:t>to harvest more energy.</w:t>
      </w:r>
    </w:p>
    <w:p w14:paraId="038B13F0" w14:textId="77777777" w:rsidR="001B4D37" w:rsidRPr="00DB4B46" w:rsidRDefault="001B4D37" w:rsidP="00F42DD1">
      <w:pPr>
        <w:spacing w:before="50"/>
        <w:rPr>
          <w:rFonts w:eastAsiaTheme="minorEastAsia"/>
          <w:lang w:val="en-US" w:eastAsia="zh-CN"/>
        </w:rPr>
      </w:pPr>
    </w:p>
    <w:p w14:paraId="70D03315" w14:textId="45355595" w:rsidR="005D20F1" w:rsidRDefault="005D20F1" w:rsidP="00556BE1">
      <w:pPr>
        <w:pStyle w:val="1"/>
      </w:pPr>
      <w:r>
        <w:t>Conclusion</w:t>
      </w:r>
    </w:p>
    <w:p w14:paraId="7E44B239" w14:textId="149D1077" w:rsidR="005D20F1" w:rsidRPr="002D5C66" w:rsidRDefault="002D5C66" w:rsidP="00556BE1">
      <w:pPr>
        <w:spacing w:beforeLines="50" w:before="120"/>
        <w:rPr>
          <w:rFonts w:eastAsiaTheme="minorEastAsia"/>
          <w:lang w:eastAsia="zh-CN"/>
        </w:rPr>
      </w:pPr>
      <w:r w:rsidRPr="002D5C66">
        <w:rPr>
          <w:lang w:val="en-US"/>
        </w:rPr>
        <w:t xml:space="preserve">This contribution discusses the remaining issue </w:t>
      </w:r>
      <w:r>
        <w:rPr>
          <w:lang w:val="en-US"/>
        </w:rPr>
        <w:t>on random access for Ambient I</w:t>
      </w:r>
      <w:r>
        <w:rPr>
          <w:lang w:val="en-US"/>
        </w:rPr>
        <w:t>oT</w:t>
      </w:r>
      <w:r w:rsidRPr="002D5C66">
        <w:rPr>
          <w:lang w:val="en-US"/>
        </w:rPr>
        <w:t xml:space="preserve"> and propose the following,</w:t>
      </w:r>
    </w:p>
    <w:p w14:paraId="257EE07D" w14:textId="2AB68B61" w:rsidR="00391E24" w:rsidRPr="00E3025F" w:rsidRDefault="00E3025F" w:rsidP="00556BE1">
      <w:pPr>
        <w:spacing w:beforeLines="50" w:before="120"/>
        <w:rPr>
          <w:rFonts w:eastAsiaTheme="minorEastAsia"/>
          <w:i/>
          <w:iCs/>
          <w:u w:val="single"/>
          <w:lang w:val="en-US" w:eastAsia="zh-CN"/>
        </w:rPr>
      </w:pPr>
      <w:r w:rsidRPr="00E3025F">
        <w:rPr>
          <w:rFonts w:eastAsiaTheme="minorEastAsia" w:hint="eastAsia"/>
          <w:i/>
          <w:iCs/>
          <w:u w:val="single"/>
          <w:lang w:val="en-US" w:eastAsia="zh-CN"/>
        </w:rPr>
        <w:t>CBRA</w:t>
      </w:r>
      <w:r>
        <w:rPr>
          <w:rFonts w:eastAsiaTheme="minorEastAsia"/>
          <w:i/>
          <w:iCs/>
          <w:u w:val="single"/>
          <w:lang w:val="en-US" w:eastAsia="zh-CN"/>
        </w:rPr>
        <w:t xml:space="preserve"> type</w:t>
      </w:r>
      <w:r w:rsidRPr="00E3025F">
        <w:rPr>
          <w:rFonts w:eastAsiaTheme="minorEastAsia"/>
          <w:i/>
          <w:iCs/>
          <w:u w:val="single"/>
          <w:lang w:val="en-US" w:eastAsia="zh-CN"/>
        </w:rPr>
        <w:t>:</w:t>
      </w:r>
    </w:p>
    <w:p w14:paraId="32EA9241" w14:textId="77777777" w:rsidR="00435599" w:rsidRPr="009611DA" w:rsidRDefault="00435599" w:rsidP="00435599">
      <w:pPr>
        <w:spacing w:beforeLines="50" w:before="120"/>
        <w:ind w:left="1424" w:hangingChars="709" w:hanging="1424"/>
        <w:rPr>
          <w:b/>
          <w:bCs/>
          <w:lang w:val="en-US" w:eastAsia="zh-CN"/>
        </w:rPr>
      </w:pPr>
      <w:r w:rsidRPr="00B913A2">
        <w:rPr>
          <w:b/>
          <w:bCs/>
          <w:lang w:val="en-US" w:eastAsia="zh-CN"/>
        </w:rPr>
        <w:t xml:space="preserve">Observation </w:t>
      </w:r>
      <w:r>
        <w:rPr>
          <w:b/>
          <w:bCs/>
          <w:lang w:val="en-US" w:eastAsia="zh-CN"/>
        </w:rPr>
        <w:t>1a</w:t>
      </w:r>
      <w:r w:rsidRPr="00B913A2">
        <w:rPr>
          <w:b/>
          <w:bCs/>
          <w:lang w:val="en-US" w:eastAsia="zh-CN"/>
        </w:rPr>
        <w:t xml:space="preserve">: </w:t>
      </w:r>
      <w:r>
        <w:rPr>
          <w:b/>
          <w:bCs/>
          <w:lang w:val="en-US" w:eastAsia="zh-CN"/>
        </w:rPr>
        <w:t>A unified 2-step and 3-step CBRA scheme can make device 1 more complicated</w:t>
      </w:r>
      <w:r w:rsidRPr="00B913A2">
        <w:rPr>
          <w:b/>
          <w:bCs/>
          <w:lang w:val="en-US" w:eastAsia="zh-CN"/>
        </w:rPr>
        <w:t>.</w:t>
      </w:r>
    </w:p>
    <w:p w14:paraId="0F4FD21A" w14:textId="2A74F72B" w:rsidR="00435599" w:rsidRPr="00421A02" w:rsidRDefault="00435599" w:rsidP="00435599">
      <w:pPr>
        <w:spacing w:beforeLines="50" w:before="120"/>
        <w:ind w:left="1424" w:hangingChars="709" w:hanging="1424"/>
        <w:rPr>
          <w:rFonts w:eastAsiaTheme="minorEastAsia"/>
          <w:b/>
          <w:bCs/>
          <w:lang w:val="en-US" w:eastAsia="zh-CN"/>
        </w:rPr>
      </w:pPr>
      <w:r w:rsidRPr="00B913A2">
        <w:rPr>
          <w:b/>
          <w:bCs/>
          <w:lang w:val="en-US" w:eastAsia="zh-CN"/>
        </w:rPr>
        <w:t xml:space="preserve">Observation </w:t>
      </w:r>
      <w:r>
        <w:rPr>
          <w:b/>
          <w:bCs/>
          <w:lang w:val="en-US" w:eastAsia="zh-CN"/>
        </w:rPr>
        <w:t>1b</w:t>
      </w:r>
      <w:r w:rsidRPr="00B913A2">
        <w:rPr>
          <w:b/>
          <w:bCs/>
          <w:lang w:val="en-US" w:eastAsia="zh-CN"/>
        </w:rPr>
        <w:t>:</w:t>
      </w:r>
      <w:r>
        <w:rPr>
          <w:b/>
          <w:bCs/>
          <w:lang w:val="en-US" w:eastAsia="zh-CN"/>
        </w:rPr>
        <w:t xml:space="preserve"> In case of collision, 3-step CBRA requires device to send </w:t>
      </w:r>
      <w:r w:rsidR="00F90682">
        <w:rPr>
          <w:b/>
          <w:bCs/>
          <w:lang w:val="en-US" w:eastAsia="zh-CN"/>
        </w:rPr>
        <w:t>fewer</w:t>
      </w:r>
      <w:r>
        <w:rPr>
          <w:b/>
          <w:bCs/>
          <w:lang w:val="en-US" w:eastAsia="zh-CN"/>
        </w:rPr>
        <w:t xml:space="preserve"> bits than 2-step CBRA, due to Msg1 in 3-step CBRA is much short</w:t>
      </w:r>
      <w:r w:rsidR="00F90682">
        <w:rPr>
          <w:b/>
          <w:bCs/>
          <w:lang w:val="en-US" w:eastAsia="zh-CN"/>
        </w:rPr>
        <w:t>er</w:t>
      </w:r>
      <w:r>
        <w:rPr>
          <w:b/>
          <w:bCs/>
          <w:lang w:val="en-US" w:eastAsia="zh-CN"/>
        </w:rPr>
        <w:t xml:space="preserve"> than that in 2-step CBRA</w:t>
      </w:r>
      <w:r w:rsidRPr="00B913A2">
        <w:rPr>
          <w:b/>
          <w:bCs/>
          <w:lang w:val="en-US" w:eastAsia="zh-CN"/>
        </w:rPr>
        <w:t>.</w:t>
      </w:r>
    </w:p>
    <w:p w14:paraId="130796DA" w14:textId="040D9471" w:rsidR="00435599" w:rsidRPr="008D5A12" w:rsidRDefault="00435599" w:rsidP="00435599">
      <w:pPr>
        <w:spacing w:beforeLines="50" w:before="120"/>
        <w:ind w:left="1424" w:hangingChars="709" w:hanging="1424"/>
        <w:rPr>
          <w:rFonts w:eastAsiaTheme="minorEastAsia" w:hint="eastAsia"/>
          <w:b/>
          <w:bCs/>
          <w:lang w:val="en-US" w:eastAsia="zh-CN"/>
        </w:rPr>
      </w:pPr>
      <w:r w:rsidRPr="00B913A2">
        <w:rPr>
          <w:b/>
          <w:bCs/>
          <w:lang w:val="en-US" w:eastAsia="zh-CN"/>
        </w:rPr>
        <w:t xml:space="preserve">Observation </w:t>
      </w:r>
      <w:r>
        <w:rPr>
          <w:b/>
          <w:bCs/>
          <w:lang w:val="en-US" w:eastAsia="zh-CN"/>
        </w:rPr>
        <w:t>1c</w:t>
      </w:r>
      <w:r w:rsidRPr="00B913A2">
        <w:rPr>
          <w:b/>
          <w:bCs/>
          <w:lang w:val="en-US" w:eastAsia="zh-CN"/>
        </w:rPr>
        <w:t xml:space="preserve">: </w:t>
      </w:r>
      <w:r w:rsidR="002D5C66">
        <w:rPr>
          <w:b/>
          <w:bCs/>
          <w:lang w:val="en-US" w:eastAsia="zh-CN"/>
        </w:rPr>
        <w:t>In case of collision</w:t>
      </w:r>
      <w:r w:rsidR="008D5A12">
        <w:rPr>
          <w:b/>
          <w:bCs/>
          <w:lang w:val="en-US" w:eastAsia="zh-CN"/>
        </w:rPr>
        <w:t xml:space="preserve">, </w:t>
      </w:r>
      <w:r>
        <w:rPr>
          <w:b/>
          <w:bCs/>
          <w:lang w:val="en-US" w:eastAsia="zh-CN"/>
        </w:rPr>
        <w:t>3-step CBRA always has less device energy consumption compared to 2-step CBRA</w:t>
      </w:r>
      <w:r w:rsidRPr="00B913A2">
        <w:rPr>
          <w:b/>
          <w:bCs/>
          <w:lang w:val="en-US" w:eastAsia="zh-CN"/>
        </w:rPr>
        <w:t>.</w:t>
      </w:r>
    </w:p>
    <w:p w14:paraId="50BF1C29" w14:textId="77777777" w:rsidR="00435599" w:rsidRPr="007D71F3" w:rsidRDefault="00435599" w:rsidP="00435599">
      <w:pPr>
        <w:spacing w:beforeLines="50" w:before="120"/>
        <w:ind w:left="1424" w:hangingChars="709" w:hanging="1424"/>
        <w:rPr>
          <w:rFonts w:eastAsiaTheme="minorEastAsia"/>
          <w:b/>
          <w:bCs/>
          <w:lang w:val="en-US" w:eastAsia="zh-CN"/>
        </w:rPr>
      </w:pPr>
      <w:r w:rsidRPr="00B913A2">
        <w:rPr>
          <w:b/>
          <w:bCs/>
          <w:lang w:val="en-US" w:eastAsia="zh-CN"/>
        </w:rPr>
        <w:t xml:space="preserve">Observation </w:t>
      </w:r>
      <w:r>
        <w:rPr>
          <w:b/>
          <w:bCs/>
          <w:lang w:val="en-US" w:eastAsia="zh-CN"/>
        </w:rPr>
        <w:t>1d</w:t>
      </w:r>
      <w:r w:rsidRPr="00B913A2">
        <w:rPr>
          <w:b/>
          <w:bCs/>
          <w:lang w:val="en-US" w:eastAsia="zh-CN"/>
        </w:rPr>
        <w:t xml:space="preserve">: </w:t>
      </w:r>
      <w:r w:rsidRPr="00242027">
        <w:rPr>
          <w:b/>
          <w:bCs/>
          <w:lang w:eastAsia="zh-CN"/>
        </w:rPr>
        <w:t xml:space="preserve">Segmenting A-IoT Msg1 with data can naturally transition a 2-step CBRA procedure into a 3-step CBRA </w:t>
      </w:r>
      <w:r>
        <w:rPr>
          <w:b/>
          <w:bCs/>
          <w:lang w:eastAsia="zh-CN"/>
        </w:rPr>
        <w:t>procedure.</w:t>
      </w:r>
    </w:p>
    <w:p w14:paraId="203EB259" w14:textId="77777777" w:rsidR="00435599" w:rsidRDefault="00435599" w:rsidP="00435599">
      <w:pPr>
        <w:spacing w:beforeLines="50" w:before="120"/>
        <w:ind w:left="1138" w:hangingChars="567" w:hanging="1138"/>
        <w:rPr>
          <w:b/>
          <w:bCs/>
          <w:lang w:val="en-US" w:eastAsia="zh-CN"/>
        </w:rPr>
      </w:pPr>
      <w:r w:rsidRPr="00E93F4F">
        <w:rPr>
          <w:b/>
          <w:bCs/>
          <w:lang w:val="en-US" w:eastAsia="zh-CN"/>
        </w:rPr>
        <w:t xml:space="preserve">Proposal </w:t>
      </w:r>
      <w:r>
        <w:rPr>
          <w:b/>
          <w:bCs/>
          <w:lang w:val="en-US" w:eastAsia="zh-CN"/>
        </w:rPr>
        <w:t>1:</w:t>
      </w:r>
      <w:r w:rsidRPr="00E93F4F">
        <w:rPr>
          <w:b/>
          <w:bCs/>
          <w:lang w:val="en-US" w:eastAsia="zh-CN"/>
        </w:rPr>
        <w:t xml:space="preserve"> </w:t>
      </w:r>
      <w:r>
        <w:rPr>
          <w:b/>
          <w:bCs/>
          <w:lang w:val="en-US" w:eastAsia="zh-CN"/>
        </w:rPr>
        <w:t>RAN2 is recommended to have 3-step CBRA only in Release 19</w:t>
      </w:r>
      <w:r>
        <w:rPr>
          <w:rFonts w:eastAsiaTheme="minorEastAsia" w:hint="eastAsia"/>
          <w:b/>
          <w:bCs/>
          <w:lang w:val="en-US" w:eastAsia="zh-CN"/>
        </w:rPr>
        <w:t xml:space="preserve"> for simplicity and </w:t>
      </w:r>
      <w:r>
        <w:rPr>
          <w:rFonts w:eastAsiaTheme="minorEastAsia"/>
          <w:b/>
          <w:bCs/>
          <w:lang w:val="en-US" w:eastAsia="zh-CN"/>
        </w:rPr>
        <w:t>universality</w:t>
      </w:r>
      <w:r>
        <w:rPr>
          <w:b/>
          <w:bCs/>
          <w:lang w:val="en-US" w:eastAsia="zh-CN"/>
        </w:rPr>
        <w:t>.</w:t>
      </w:r>
    </w:p>
    <w:p w14:paraId="0EE66526" w14:textId="77777777" w:rsidR="00E3025F" w:rsidRPr="00E3025F" w:rsidRDefault="00E3025F" w:rsidP="00E3025F">
      <w:pPr>
        <w:spacing w:beforeLines="50" w:before="120"/>
        <w:rPr>
          <w:rFonts w:eastAsiaTheme="minorEastAsia"/>
          <w:i/>
          <w:iCs/>
          <w:u w:val="single"/>
          <w:lang w:val="en-US" w:eastAsia="zh-CN"/>
        </w:rPr>
      </w:pPr>
      <w:r>
        <w:rPr>
          <w:rFonts w:eastAsiaTheme="minorEastAsia"/>
          <w:i/>
          <w:iCs/>
          <w:u w:val="single"/>
          <w:lang w:val="en-US" w:eastAsia="zh-CN"/>
        </w:rPr>
        <w:t>Unified CBRA and CFRA</w:t>
      </w:r>
      <w:r w:rsidRPr="00E3025F">
        <w:rPr>
          <w:rFonts w:eastAsiaTheme="minorEastAsia"/>
          <w:i/>
          <w:iCs/>
          <w:u w:val="single"/>
          <w:lang w:val="en-US" w:eastAsia="zh-CN"/>
        </w:rPr>
        <w:t>:</w:t>
      </w:r>
    </w:p>
    <w:p w14:paraId="5E96AEA0" w14:textId="77777777" w:rsidR="00435599" w:rsidRDefault="00435599" w:rsidP="00435599">
      <w:pPr>
        <w:spacing w:beforeLines="50" w:before="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2</w:t>
      </w:r>
      <w:r>
        <w:rPr>
          <w:rFonts w:eastAsiaTheme="minorEastAsia"/>
          <w:b/>
          <w:bCs/>
          <w:lang w:val="en-US" w:eastAsia="zh-CN"/>
        </w:rPr>
        <w:t>a</w:t>
      </w:r>
      <w:r w:rsidRPr="00B913A2">
        <w:rPr>
          <w:b/>
          <w:bCs/>
          <w:lang w:val="en-US" w:eastAsia="zh-CN"/>
        </w:rPr>
        <w:t xml:space="preserve">: </w:t>
      </w:r>
      <w:r>
        <w:rPr>
          <w:rFonts w:eastAsiaTheme="minorEastAsia" w:hint="eastAsia"/>
          <w:b/>
          <w:bCs/>
          <w:lang w:val="en-US" w:eastAsia="zh-CN"/>
        </w:rPr>
        <w:t xml:space="preserve">The random ID is at least not </w:t>
      </w:r>
      <w:r>
        <w:rPr>
          <w:rFonts w:eastAsiaTheme="minorEastAsia"/>
          <w:b/>
          <w:bCs/>
          <w:lang w:val="en-US" w:eastAsia="zh-CN"/>
        </w:rPr>
        <w:t>always</w:t>
      </w:r>
      <w:r>
        <w:rPr>
          <w:rFonts w:eastAsiaTheme="minorEastAsia" w:hint="eastAsia"/>
          <w:b/>
          <w:bCs/>
          <w:lang w:val="en-US" w:eastAsia="zh-CN"/>
        </w:rPr>
        <w:t xml:space="preserve"> necessary for CFRA, </w:t>
      </w:r>
      <w:r>
        <w:rPr>
          <w:rFonts w:eastAsiaTheme="minorEastAsia"/>
          <w:b/>
          <w:bCs/>
          <w:lang w:val="en-US" w:eastAsia="zh-CN"/>
        </w:rPr>
        <w:t>as</w:t>
      </w:r>
      <w:r>
        <w:rPr>
          <w:rFonts w:eastAsiaTheme="minorEastAsia" w:hint="eastAsia"/>
          <w:b/>
          <w:bCs/>
          <w:lang w:val="en-US" w:eastAsia="zh-CN"/>
        </w:rPr>
        <w:t xml:space="preserve"> the device ID and the device identifier in CFRA paging message may serve a </w:t>
      </w:r>
      <w:r>
        <w:rPr>
          <w:rFonts w:eastAsiaTheme="minorEastAsia"/>
          <w:b/>
          <w:bCs/>
          <w:lang w:val="en-US" w:eastAsia="zh-CN"/>
        </w:rPr>
        <w:t>similar</w:t>
      </w:r>
      <w:r>
        <w:rPr>
          <w:rFonts w:eastAsiaTheme="minorEastAsia" w:hint="eastAsia"/>
          <w:b/>
          <w:bCs/>
          <w:lang w:val="en-US" w:eastAsia="zh-CN"/>
        </w:rPr>
        <w:t xml:space="preserve"> functionality</w:t>
      </w:r>
      <w:r>
        <w:rPr>
          <w:rFonts w:eastAsiaTheme="minorEastAsia"/>
          <w:b/>
          <w:bCs/>
          <w:lang w:val="en-US" w:eastAsia="zh-CN"/>
        </w:rPr>
        <w:t>.</w:t>
      </w:r>
    </w:p>
    <w:p w14:paraId="55B60BC3" w14:textId="77777777" w:rsidR="00435599" w:rsidRPr="000A01E9" w:rsidRDefault="00435599" w:rsidP="00435599">
      <w:pPr>
        <w:spacing w:beforeLines="50" w:before="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2</w:t>
      </w:r>
      <w:r>
        <w:rPr>
          <w:rFonts w:eastAsiaTheme="minorEastAsia"/>
          <w:b/>
          <w:bCs/>
          <w:lang w:val="en-US" w:eastAsia="zh-CN"/>
        </w:rPr>
        <w:t>b</w:t>
      </w:r>
      <w:r w:rsidRPr="00B913A2">
        <w:rPr>
          <w:b/>
          <w:bCs/>
          <w:lang w:val="en-US" w:eastAsia="zh-CN"/>
        </w:rPr>
        <w:t xml:space="preserve">: </w:t>
      </w:r>
      <w:r>
        <w:rPr>
          <w:rFonts w:eastAsiaTheme="minorEastAsia"/>
          <w:b/>
          <w:bCs/>
          <w:lang w:val="en-US" w:eastAsia="zh-CN"/>
        </w:rPr>
        <w:t xml:space="preserve">Compared to device </w:t>
      </w:r>
      <w:r>
        <w:rPr>
          <w:rFonts w:eastAsiaTheme="minorEastAsia" w:hint="eastAsia"/>
          <w:b/>
          <w:bCs/>
          <w:lang w:val="en-US" w:eastAsia="zh-CN"/>
        </w:rPr>
        <w:t>to report</w:t>
      </w:r>
      <w:r>
        <w:rPr>
          <w:rFonts w:eastAsiaTheme="minorEastAsia"/>
          <w:b/>
          <w:bCs/>
          <w:lang w:val="en-US" w:eastAsia="zh-CN"/>
        </w:rPr>
        <w:t xml:space="preserve"> random ID</w:t>
      </w:r>
      <w:r>
        <w:rPr>
          <w:rFonts w:eastAsiaTheme="minorEastAsia" w:hint="eastAsia"/>
          <w:b/>
          <w:bCs/>
          <w:lang w:val="en-US" w:eastAsia="zh-CN"/>
        </w:rPr>
        <w:t xml:space="preserve"> in CFRA</w:t>
      </w:r>
      <w:r>
        <w:rPr>
          <w:rFonts w:eastAsiaTheme="minorEastAsia"/>
          <w:b/>
          <w:bCs/>
          <w:lang w:val="en-US" w:eastAsia="zh-CN"/>
        </w:rPr>
        <w:t xml:space="preserve">, reader to assign an ID in CFRA has some benefits, e.g., </w:t>
      </w:r>
      <w:r>
        <w:rPr>
          <w:rFonts w:eastAsiaTheme="minorEastAsia" w:hint="eastAsia"/>
          <w:b/>
          <w:bCs/>
          <w:lang w:val="en-US" w:eastAsia="zh-CN"/>
        </w:rPr>
        <w:t xml:space="preserve">the </w:t>
      </w:r>
      <w:r>
        <w:rPr>
          <w:rFonts w:eastAsiaTheme="minorEastAsia"/>
          <w:b/>
          <w:bCs/>
          <w:lang w:val="en-US" w:eastAsia="zh-CN"/>
        </w:rPr>
        <w:t>assigned ID is unique.</w:t>
      </w:r>
    </w:p>
    <w:p w14:paraId="12C5BFEC" w14:textId="77777777" w:rsidR="00E3025F" w:rsidRDefault="00E3025F" w:rsidP="00E3025F">
      <w:pPr>
        <w:spacing w:beforeLines="50" w:before="120"/>
        <w:ind w:left="1424" w:hangingChars="709" w:hanging="1424"/>
        <w:rPr>
          <w:b/>
          <w:bCs/>
          <w:lang w:val="en-US" w:eastAsia="zh-CN"/>
        </w:rPr>
      </w:pPr>
      <w:r w:rsidRPr="00B913A2">
        <w:rPr>
          <w:b/>
          <w:bCs/>
          <w:lang w:val="en-US" w:eastAsia="zh-CN"/>
        </w:rPr>
        <w:t xml:space="preserve">Observation </w:t>
      </w:r>
      <w:r>
        <w:rPr>
          <w:rFonts w:eastAsiaTheme="minorEastAsia" w:hint="eastAsia"/>
          <w:b/>
          <w:bCs/>
          <w:lang w:val="en-US" w:eastAsia="zh-CN"/>
        </w:rPr>
        <w:t>2c</w:t>
      </w:r>
      <w:r w:rsidRPr="00B913A2">
        <w:rPr>
          <w:b/>
          <w:bCs/>
          <w:lang w:val="en-US" w:eastAsia="zh-CN"/>
        </w:rPr>
        <w:t xml:space="preserve">: </w:t>
      </w:r>
      <w:r>
        <w:rPr>
          <w:rFonts w:eastAsiaTheme="minorEastAsia"/>
          <w:b/>
          <w:bCs/>
          <w:lang w:val="en-US" w:eastAsia="zh-CN"/>
        </w:rPr>
        <w:t>Always including random ID in CFRA consumes more device energy</w:t>
      </w:r>
      <w:r w:rsidRPr="00B913A2">
        <w:rPr>
          <w:b/>
          <w:bCs/>
          <w:lang w:val="en-US" w:eastAsia="zh-CN"/>
        </w:rPr>
        <w:t>.</w:t>
      </w:r>
    </w:p>
    <w:p w14:paraId="3EC7EE39" w14:textId="170AD05C" w:rsidR="00E3025F" w:rsidRDefault="00E3025F" w:rsidP="00E3025F">
      <w:pPr>
        <w:spacing w:beforeLines="50" w:before="120"/>
        <w:ind w:left="1424" w:hangingChars="709" w:hanging="1424"/>
        <w:rPr>
          <w:b/>
          <w:bCs/>
          <w:lang w:val="en-US" w:eastAsia="zh-CN"/>
        </w:rPr>
      </w:pPr>
      <w:r w:rsidRPr="00E93F4F">
        <w:rPr>
          <w:b/>
          <w:bCs/>
          <w:lang w:val="en-US" w:eastAsia="zh-CN"/>
        </w:rPr>
        <w:t xml:space="preserve">Proposal </w:t>
      </w:r>
      <w:r>
        <w:rPr>
          <w:b/>
          <w:bCs/>
          <w:lang w:val="en-US" w:eastAsia="zh-CN"/>
        </w:rPr>
        <w:t>2:</w:t>
      </w:r>
      <w:r w:rsidRPr="00E93F4F">
        <w:rPr>
          <w:b/>
          <w:bCs/>
          <w:lang w:val="en-US" w:eastAsia="zh-CN"/>
        </w:rPr>
        <w:t xml:space="preserve"> </w:t>
      </w:r>
      <w:r>
        <w:rPr>
          <w:b/>
          <w:bCs/>
          <w:lang w:val="en-US" w:eastAsia="zh-CN"/>
        </w:rPr>
        <w:t>RAN2 is not recommended to unify CBRA and CFRA at least in Release 19.</w:t>
      </w:r>
    </w:p>
    <w:p w14:paraId="002CA4D1" w14:textId="71406D14" w:rsidR="00E3025F" w:rsidRPr="00E3025F" w:rsidRDefault="00E3025F" w:rsidP="00E3025F">
      <w:pPr>
        <w:spacing w:beforeLines="50" w:before="120"/>
        <w:rPr>
          <w:rFonts w:eastAsiaTheme="minorEastAsia"/>
          <w:i/>
          <w:iCs/>
          <w:u w:val="single"/>
          <w:lang w:val="en-US" w:eastAsia="zh-CN"/>
        </w:rPr>
      </w:pPr>
      <w:r>
        <w:rPr>
          <w:rFonts w:eastAsiaTheme="minorEastAsia"/>
          <w:i/>
          <w:iCs/>
          <w:u w:val="single"/>
          <w:lang w:val="en-US" w:eastAsia="zh-CN"/>
        </w:rPr>
        <w:t>Segmentation in Msg3</w:t>
      </w:r>
      <w:r w:rsidRPr="00E3025F">
        <w:rPr>
          <w:rFonts w:eastAsiaTheme="minorEastAsia"/>
          <w:i/>
          <w:iCs/>
          <w:u w:val="single"/>
          <w:lang w:val="en-US" w:eastAsia="zh-CN"/>
        </w:rPr>
        <w:t>:</w:t>
      </w:r>
    </w:p>
    <w:p w14:paraId="6F8EB4A0" w14:textId="77777777" w:rsidR="00435599" w:rsidRDefault="00435599" w:rsidP="00435599">
      <w:pPr>
        <w:spacing w:beforeLines="50" w:before="120"/>
        <w:rPr>
          <w:b/>
          <w:bCs/>
          <w:lang w:val="en-US" w:eastAsia="zh-CN"/>
        </w:rPr>
      </w:pPr>
      <w:r w:rsidRPr="00B913A2">
        <w:rPr>
          <w:b/>
          <w:bCs/>
          <w:lang w:val="en-US" w:eastAsia="zh-CN"/>
        </w:rPr>
        <w:t xml:space="preserve">Observation </w:t>
      </w:r>
      <w:r>
        <w:rPr>
          <w:rFonts w:eastAsiaTheme="minorEastAsia" w:hint="eastAsia"/>
          <w:b/>
          <w:bCs/>
          <w:lang w:val="en-US" w:eastAsia="zh-CN"/>
        </w:rPr>
        <w:t>3</w:t>
      </w:r>
      <w:r w:rsidRPr="00B913A2">
        <w:rPr>
          <w:b/>
          <w:bCs/>
          <w:lang w:val="en-US" w:eastAsia="zh-CN"/>
        </w:rPr>
        <w:t xml:space="preserve">: </w:t>
      </w:r>
      <w:r>
        <w:rPr>
          <w:rFonts w:eastAsiaTheme="minorEastAsia" w:hint="eastAsia"/>
          <w:b/>
          <w:bCs/>
          <w:lang w:val="en-US" w:eastAsia="zh-CN"/>
        </w:rPr>
        <w:t>For energy-constrained device type 1</w:t>
      </w:r>
      <w:r>
        <w:rPr>
          <w:rFonts w:eastAsiaTheme="minorEastAsia"/>
          <w:b/>
          <w:bCs/>
          <w:lang w:val="en-US" w:eastAsia="zh-CN"/>
        </w:rPr>
        <w:t>,</w:t>
      </w:r>
      <w:r>
        <w:rPr>
          <w:rFonts w:eastAsiaTheme="minorEastAsia" w:hint="eastAsia"/>
          <w:b/>
          <w:bCs/>
          <w:lang w:val="en-US" w:eastAsia="zh-CN"/>
        </w:rPr>
        <w:t xml:space="preserve"> supporting</w:t>
      </w:r>
      <w:r>
        <w:rPr>
          <w:rFonts w:eastAsiaTheme="minorEastAsia"/>
          <w:b/>
          <w:bCs/>
          <w:lang w:val="en-US" w:eastAsia="zh-CN"/>
        </w:rPr>
        <w:t xml:space="preserve"> segment</w:t>
      </w:r>
      <w:r>
        <w:rPr>
          <w:rFonts w:eastAsiaTheme="minorEastAsia" w:hint="eastAsia"/>
          <w:b/>
          <w:bCs/>
          <w:lang w:val="en-US" w:eastAsia="zh-CN"/>
        </w:rPr>
        <w:t>ation of large</w:t>
      </w:r>
      <w:r>
        <w:rPr>
          <w:rFonts w:eastAsiaTheme="minorEastAsia"/>
          <w:b/>
          <w:bCs/>
          <w:lang w:val="en-US" w:eastAsia="zh-CN"/>
        </w:rPr>
        <w:t xml:space="preserve"> A-IoT</w:t>
      </w:r>
      <w:r>
        <w:rPr>
          <w:rFonts w:eastAsiaTheme="minorEastAsia" w:hint="eastAsia"/>
          <w:b/>
          <w:bCs/>
          <w:lang w:val="en-US" w:eastAsia="zh-CN"/>
        </w:rPr>
        <w:t xml:space="preserve"> Msg3 </w:t>
      </w:r>
      <w:r>
        <w:rPr>
          <w:rFonts w:eastAsiaTheme="minorEastAsia"/>
          <w:b/>
          <w:bCs/>
          <w:lang w:val="en-US" w:eastAsia="zh-CN"/>
        </w:rPr>
        <w:t>is beneficial</w:t>
      </w:r>
      <w:r w:rsidRPr="00B913A2">
        <w:rPr>
          <w:b/>
          <w:bCs/>
          <w:lang w:val="en-US" w:eastAsia="zh-CN"/>
        </w:rPr>
        <w:t>.</w:t>
      </w:r>
    </w:p>
    <w:p w14:paraId="3C7CA3DD" w14:textId="77777777" w:rsidR="00435599" w:rsidRDefault="00435599" w:rsidP="00435599">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3:</w:t>
      </w:r>
      <w:r w:rsidRPr="00E93F4F">
        <w:rPr>
          <w:b/>
          <w:bCs/>
          <w:lang w:val="en-US" w:eastAsia="zh-CN"/>
        </w:rPr>
        <w:t xml:space="preserve"> </w:t>
      </w:r>
      <w:r>
        <w:rPr>
          <w:b/>
          <w:bCs/>
          <w:lang w:val="en-US" w:eastAsia="zh-CN"/>
        </w:rPr>
        <w:t>RAN2 agrees that A-IoT Msg3 can be segmented</w:t>
      </w:r>
      <w:r>
        <w:rPr>
          <w:rFonts w:eastAsiaTheme="minorEastAsia"/>
          <w:b/>
          <w:bCs/>
          <w:lang w:val="en-US" w:eastAsia="zh-CN"/>
        </w:rPr>
        <w:t>.</w:t>
      </w:r>
    </w:p>
    <w:p w14:paraId="69544F40" w14:textId="4085C6D5" w:rsidR="00E3025F" w:rsidRPr="00E3025F" w:rsidRDefault="00E3025F" w:rsidP="00E3025F">
      <w:pPr>
        <w:spacing w:beforeLines="50" w:before="120"/>
        <w:rPr>
          <w:rFonts w:eastAsiaTheme="minorEastAsia"/>
          <w:i/>
          <w:iCs/>
          <w:u w:val="single"/>
          <w:lang w:val="en-US" w:eastAsia="zh-CN"/>
        </w:rPr>
      </w:pPr>
      <w:r>
        <w:rPr>
          <w:rFonts w:eastAsiaTheme="minorEastAsia"/>
          <w:i/>
          <w:iCs/>
          <w:u w:val="single"/>
          <w:lang w:val="en-US" w:eastAsia="zh-CN"/>
        </w:rPr>
        <w:t>Segmentation in Msg1</w:t>
      </w:r>
      <w:r w:rsidRPr="00E3025F">
        <w:rPr>
          <w:rFonts w:eastAsiaTheme="minorEastAsia"/>
          <w:i/>
          <w:iCs/>
          <w:u w:val="single"/>
          <w:lang w:val="en-US" w:eastAsia="zh-CN"/>
        </w:rPr>
        <w:t>:</w:t>
      </w:r>
    </w:p>
    <w:p w14:paraId="4626857D" w14:textId="77777777" w:rsidR="00435599" w:rsidRDefault="00435599" w:rsidP="00E3025F">
      <w:pPr>
        <w:spacing w:beforeLines="50" w:before="120"/>
        <w:ind w:left="1416" w:hangingChars="705" w:hanging="1416"/>
        <w:rPr>
          <w:b/>
          <w:bCs/>
          <w:lang w:val="en-US" w:eastAsia="zh-CN"/>
        </w:rPr>
      </w:pPr>
      <w:r w:rsidRPr="00B913A2">
        <w:rPr>
          <w:b/>
          <w:bCs/>
          <w:lang w:val="en-US" w:eastAsia="zh-CN"/>
        </w:rPr>
        <w:t xml:space="preserve">Observation </w:t>
      </w:r>
      <w:r>
        <w:rPr>
          <w:rFonts w:eastAsiaTheme="minorEastAsia"/>
          <w:b/>
          <w:bCs/>
          <w:lang w:val="en-US" w:eastAsia="zh-CN"/>
        </w:rPr>
        <w:t>4</w:t>
      </w:r>
      <w:r w:rsidRPr="00B913A2">
        <w:rPr>
          <w:b/>
          <w:bCs/>
          <w:lang w:val="en-US" w:eastAsia="zh-CN"/>
        </w:rPr>
        <w:t xml:space="preserve">: </w:t>
      </w:r>
      <w:r>
        <w:rPr>
          <w:rFonts w:eastAsiaTheme="minorEastAsia"/>
          <w:b/>
          <w:bCs/>
          <w:lang w:val="en-US" w:eastAsia="zh-CN"/>
        </w:rPr>
        <w:t>Segmenting</w:t>
      </w:r>
      <w:r w:rsidRPr="008421D8">
        <w:rPr>
          <w:rFonts w:eastAsiaTheme="minorEastAsia"/>
          <w:b/>
          <w:bCs/>
          <w:lang w:val="en-US" w:eastAsia="zh-CN"/>
        </w:rPr>
        <w:t xml:space="preserve"> </w:t>
      </w:r>
      <w:r>
        <w:rPr>
          <w:rFonts w:eastAsiaTheme="minorEastAsia"/>
          <w:b/>
          <w:bCs/>
          <w:lang w:val="en-US" w:eastAsia="zh-CN"/>
        </w:rPr>
        <w:t>A-IoT Msg1 without data deteriorates the efficiency of A-IoT random access</w:t>
      </w:r>
      <w:r w:rsidRPr="00B913A2">
        <w:rPr>
          <w:b/>
          <w:bCs/>
          <w:lang w:val="en-US" w:eastAsia="zh-CN"/>
        </w:rPr>
        <w:t>.</w:t>
      </w:r>
    </w:p>
    <w:p w14:paraId="4FE87FC6" w14:textId="77777777" w:rsidR="00435599" w:rsidRPr="0063044A" w:rsidRDefault="00435599" w:rsidP="00435599">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4a:</w:t>
      </w:r>
      <w:r w:rsidRPr="00E93F4F">
        <w:rPr>
          <w:b/>
          <w:bCs/>
          <w:lang w:val="en-US" w:eastAsia="zh-CN"/>
        </w:rPr>
        <w:t xml:space="preserve"> </w:t>
      </w:r>
      <w:r>
        <w:rPr>
          <w:b/>
          <w:bCs/>
          <w:lang w:val="en-US" w:eastAsia="zh-CN"/>
        </w:rPr>
        <w:t xml:space="preserve">RAN2 agrees that </w:t>
      </w:r>
      <w:r>
        <w:rPr>
          <w:rFonts w:eastAsiaTheme="minorEastAsia"/>
          <w:b/>
          <w:bCs/>
          <w:lang w:val="en-US" w:eastAsia="zh-CN"/>
        </w:rPr>
        <w:t>A-IoT</w:t>
      </w:r>
      <w:r>
        <w:rPr>
          <w:b/>
          <w:bCs/>
          <w:lang w:val="en-US" w:eastAsia="zh-CN"/>
        </w:rPr>
        <w:t xml:space="preserve"> Msg1 without data should not be segmented</w:t>
      </w:r>
      <w:r>
        <w:rPr>
          <w:rFonts w:eastAsiaTheme="minorEastAsia"/>
          <w:b/>
          <w:bCs/>
          <w:lang w:val="en-US" w:eastAsia="zh-CN"/>
        </w:rPr>
        <w:t>.</w:t>
      </w:r>
    </w:p>
    <w:p w14:paraId="257A9C42" w14:textId="77777777" w:rsidR="00435599" w:rsidRDefault="00435599" w:rsidP="00435599">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4b:</w:t>
      </w:r>
      <w:r w:rsidRPr="00E93F4F">
        <w:rPr>
          <w:b/>
          <w:bCs/>
          <w:lang w:val="en-US" w:eastAsia="zh-CN"/>
        </w:rPr>
        <w:t xml:space="preserve"> </w:t>
      </w:r>
      <w:r>
        <w:rPr>
          <w:b/>
          <w:bCs/>
          <w:lang w:val="en-US" w:eastAsia="zh-CN"/>
        </w:rPr>
        <w:t xml:space="preserve">RAN2 agrees that </w:t>
      </w:r>
      <w:r w:rsidRPr="00503A52">
        <w:rPr>
          <w:b/>
          <w:bCs/>
          <w:lang w:eastAsia="zh-CN"/>
        </w:rPr>
        <w:t xml:space="preserve">if a device </w:t>
      </w:r>
      <w:r>
        <w:rPr>
          <w:b/>
          <w:bCs/>
          <w:lang w:eastAsia="zh-CN"/>
        </w:rPr>
        <w:t>has</w:t>
      </w:r>
      <w:r>
        <w:rPr>
          <w:rFonts w:eastAsiaTheme="minorEastAsia" w:hint="eastAsia"/>
          <w:b/>
          <w:bCs/>
          <w:lang w:eastAsia="zh-CN"/>
        </w:rPr>
        <w:t xml:space="preserve"> insufficient energy</w:t>
      </w:r>
      <w:r>
        <w:rPr>
          <w:b/>
          <w:bCs/>
          <w:lang w:eastAsia="zh-CN"/>
        </w:rPr>
        <w:t xml:space="preserve"> to </w:t>
      </w:r>
      <w:r>
        <w:rPr>
          <w:rFonts w:eastAsiaTheme="minorEastAsia" w:hint="eastAsia"/>
          <w:b/>
          <w:bCs/>
          <w:lang w:eastAsia="zh-CN"/>
        </w:rPr>
        <w:t>transmit</w:t>
      </w:r>
      <w:r w:rsidRPr="00503A52">
        <w:rPr>
          <w:b/>
          <w:bCs/>
          <w:lang w:eastAsia="zh-CN"/>
        </w:rPr>
        <w:t xml:space="preserve"> A-IoT Msg1 without data</w:t>
      </w:r>
      <w:r>
        <w:rPr>
          <w:b/>
          <w:bCs/>
          <w:lang w:val="en-US" w:eastAsia="zh-CN"/>
        </w:rPr>
        <w:t xml:space="preserve">, the </w:t>
      </w:r>
      <w:r w:rsidRPr="00D70711">
        <w:rPr>
          <w:b/>
          <w:bCs/>
          <w:lang w:eastAsia="zh-CN"/>
        </w:rPr>
        <w:t xml:space="preserve">device should </w:t>
      </w:r>
      <w:r w:rsidRPr="00D06D6C">
        <w:rPr>
          <w:b/>
          <w:bCs/>
          <w:lang w:eastAsia="zh-CN"/>
        </w:rPr>
        <w:t xml:space="preserve">terminate </w:t>
      </w:r>
      <w:r>
        <w:rPr>
          <w:b/>
          <w:bCs/>
          <w:lang w:eastAsia="zh-CN"/>
        </w:rPr>
        <w:t xml:space="preserve">the </w:t>
      </w:r>
      <w:r w:rsidRPr="00D06D6C">
        <w:rPr>
          <w:b/>
          <w:bCs/>
          <w:lang w:eastAsia="zh-CN"/>
        </w:rPr>
        <w:t>access procedure</w:t>
      </w:r>
      <w:r w:rsidRPr="00D70711">
        <w:rPr>
          <w:b/>
          <w:bCs/>
          <w:lang w:eastAsia="zh-CN"/>
        </w:rPr>
        <w:t xml:space="preserve"> and wait for a potential re-access</w:t>
      </w:r>
      <w:r>
        <w:rPr>
          <w:rFonts w:eastAsiaTheme="minorEastAsia" w:hint="eastAsia"/>
          <w:b/>
          <w:bCs/>
          <w:lang w:eastAsia="zh-CN"/>
        </w:rPr>
        <w:t xml:space="preserve"> </w:t>
      </w:r>
      <w:r>
        <w:rPr>
          <w:rFonts w:eastAsiaTheme="minorEastAsia"/>
          <w:b/>
          <w:bCs/>
          <w:lang w:eastAsia="zh-CN"/>
        </w:rPr>
        <w:t>opportunity</w:t>
      </w:r>
      <w:r>
        <w:rPr>
          <w:rFonts w:eastAsiaTheme="minorEastAsia"/>
          <w:b/>
          <w:bCs/>
          <w:lang w:val="en-US" w:eastAsia="zh-CN"/>
        </w:rPr>
        <w:t>.</w:t>
      </w:r>
    </w:p>
    <w:p w14:paraId="4C9CB125" w14:textId="2B3B589E" w:rsidR="00435599" w:rsidRDefault="00435599" w:rsidP="00435599">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5:</w:t>
      </w:r>
      <w:r w:rsidRPr="00E93F4F">
        <w:rPr>
          <w:b/>
          <w:bCs/>
          <w:lang w:val="en-US" w:eastAsia="zh-CN"/>
        </w:rPr>
        <w:t xml:space="preserve"> </w:t>
      </w:r>
      <w:r>
        <w:rPr>
          <w:rFonts w:eastAsiaTheme="minorEastAsia" w:hint="eastAsia"/>
          <w:b/>
          <w:bCs/>
          <w:lang w:val="en-US" w:eastAsia="zh-CN"/>
        </w:rPr>
        <w:t xml:space="preserve">If </w:t>
      </w:r>
      <w:r>
        <w:rPr>
          <w:rFonts w:eastAsiaTheme="minorEastAsia"/>
          <w:b/>
          <w:bCs/>
          <w:lang w:val="en-US" w:eastAsia="zh-CN"/>
        </w:rPr>
        <w:t>2-step or unified</w:t>
      </w:r>
      <w:r>
        <w:rPr>
          <w:rFonts w:eastAsiaTheme="minorEastAsia" w:hint="eastAsia"/>
          <w:b/>
          <w:bCs/>
          <w:lang w:val="en-US" w:eastAsia="zh-CN"/>
        </w:rPr>
        <w:t xml:space="preserve"> CBRA procedure were agreed</w:t>
      </w:r>
      <w:r>
        <w:rPr>
          <w:rFonts w:eastAsiaTheme="minorEastAsia"/>
          <w:b/>
          <w:bCs/>
          <w:lang w:val="en-US" w:eastAsia="zh-CN"/>
        </w:rPr>
        <w:t xml:space="preserve">, </w:t>
      </w:r>
      <w:r>
        <w:rPr>
          <w:b/>
          <w:bCs/>
          <w:lang w:val="en-US" w:eastAsia="zh-CN"/>
        </w:rPr>
        <w:t>RAN2 could discuss</w:t>
      </w:r>
      <w:r>
        <w:rPr>
          <w:rFonts w:eastAsiaTheme="minorEastAsia"/>
          <w:b/>
          <w:bCs/>
          <w:lang w:val="en-US" w:eastAsia="zh-CN"/>
        </w:rPr>
        <w:t xml:space="preserve"> the following options for</w:t>
      </w:r>
      <w:r w:rsidRPr="00C6768B">
        <w:rPr>
          <w:rFonts w:eastAsiaTheme="minorEastAsia"/>
          <w:b/>
          <w:bCs/>
          <w:lang w:val="en-US" w:eastAsia="zh-CN"/>
        </w:rPr>
        <w:t xml:space="preserve"> </w:t>
      </w:r>
      <w:r>
        <w:rPr>
          <w:rFonts w:eastAsiaTheme="minorEastAsia"/>
          <w:b/>
          <w:bCs/>
          <w:lang w:val="en-US" w:eastAsia="zh-CN"/>
        </w:rPr>
        <w:t>segmentation in A-IoT Msg1 with data:</w:t>
      </w:r>
    </w:p>
    <w:p w14:paraId="3244C95C" w14:textId="77777777" w:rsidR="00435599" w:rsidRDefault="00435599" w:rsidP="00435599">
      <w:pPr>
        <w:spacing w:beforeLines="50" w:before="120"/>
        <w:ind w:leftChars="567" w:left="1984" w:hangingChars="425" w:hanging="850"/>
        <w:rPr>
          <w:rFonts w:eastAsiaTheme="minorEastAsia"/>
          <w:b/>
          <w:bCs/>
          <w:lang w:val="en-US" w:eastAsia="zh-CN"/>
        </w:rPr>
      </w:pPr>
      <w:r>
        <w:rPr>
          <w:rFonts w:eastAsiaTheme="minorEastAsia"/>
          <w:b/>
          <w:bCs/>
          <w:lang w:val="en-US" w:eastAsia="zh-CN"/>
        </w:rPr>
        <w:t xml:space="preserve">Option 1: Device sends A-IoT Msg1 without data and segmented A-IoT Msg3, i.e., reuse 3-step CBRA procedure. </w:t>
      </w:r>
    </w:p>
    <w:p w14:paraId="13ED9E00" w14:textId="77777777" w:rsidR="00435599" w:rsidRDefault="00435599" w:rsidP="00435599">
      <w:pPr>
        <w:ind w:leftChars="567" w:left="1984" w:hangingChars="425" w:hanging="850"/>
        <w:rPr>
          <w:rFonts w:eastAsiaTheme="minorEastAsia"/>
          <w:b/>
          <w:bCs/>
          <w:lang w:val="en-US" w:eastAsia="zh-CN"/>
        </w:rPr>
      </w:pPr>
      <w:r>
        <w:rPr>
          <w:rFonts w:eastAsiaTheme="minorEastAsia"/>
          <w:b/>
          <w:bCs/>
          <w:lang w:val="en-US" w:eastAsia="zh-CN"/>
        </w:rPr>
        <w:t>Option 2: Device sends segmented A-IoT Msg1 with data and the first segmentation must include the complete 16-bit random ID</w:t>
      </w:r>
      <w:r>
        <w:rPr>
          <w:rFonts w:eastAsiaTheme="minorEastAsia" w:hint="eastAsia"/>
          <w:b/>
          <w:bCs/>
          <w:lang w:val="en-US" w:eastAsia="zh-CN"/>
        </w:rPr>
        <w:t>, FFS there is any impact on Msg2 design and paging message.</w:t>
      </w:r>
    </w:p>
    <w:p w14:paraId="1BD3CCBD" w14:textId="44FDAB22" w:rsidR="00E3025F" w:rsidRPr="00E3025F" w:rsidRDefault="00E3025F" w:rsidP="00E3025F">
      <w:pPr>
        <w:spacing w:beforeLines="50" w:before="120"/>
        <w:rPr>
          <w:rFonts w:eastAsiaTheme="minorEastAsia"/>
          <w:i/>
          <w:iCs/>
          <w:u w:val="single"/>
          <w:lang w:val="en-US" w:eastAsia="zh-CN"/>
        </w:rPr>
      </w:pPr>
      <w:r>
        <w:rPr>
          <w:rFonts w:eastAsiaTheme="minorEastAsia"/>
          <w:i/>
          <w:iCs/>
          <w:u w:val="single"/>
          <w:lang w:val="en-US" w:eastAsia="zh-CN"/>
        </w:rPr>
        <w:t>Re-access</w:t>
      </w:r>
      <w:r w:rsidRPr="00E3025F">
        <w:rPr>
          <w:rFonts w:eastAsiaTheme="minorEastAsia"/>
          <w:i/>
          <w:iCs/>
          <w:u w:val="single"/>
          <w:lang w:val="en-US" w:eastAsia="zh-CN"/>
        </w:rPr>
        <w:t>:</w:t>
      </w:r>
    </w:p>
    <w:p w14:paraId="4A5756F7" w14:textId="1BDCB586" w:rsidR="00435599" w:rsidRPr="0063044A" w:rsidRDefault="00435599" w:rsidP="00435599">
      <w:pPr>
        <w:spacing w:beforeLines="50" w:before="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6:</w:t>
      </w:r>
      <w:r w:rsidRPr="00E93F4F">
        <w:rPr>
          <w:b/>
          <w:bCs/>
          <w:lang w:val="en-US" w:eastAsia="zh-CN"/>
        </w:rPr>
        <w:t xml:space="preserve"> </w:t>
      </w:r>
      <w:r>
        <w:rPr>
          <w:b/>
          <w:bCs/>
          <w:lang w:val="en-US" w:eastAsia="zh-CN"/>
        </w:rPr>
        <w:t>RAN2 confirms that although re-access is triggered by R2D message, device can decide whether to perform re-access based on its energy status</w:t>
      </w:r>
      <w:r>
        <w:rPr>
          <w:rFonts w:eastAsiaTheme="minorEastAsia"/>
          <w:b/>
          <w:bCs/>
          <w:lang w:val="en-US" w:eastAsia="zh-CN"/>
        </w:rPr>
        <w:t>, e.g., device can skip one or multiple re-access opportunities to harvest more energy.</w:t>
      </w:r>
    </w:p>
    <w:p w14:paraId="6EFDFE4B" w14:textId="77777777" w:rsidR="00435599" w:rsidRDefault="00435599" w:rsidP="005D20F1">
      <w:pPr>
        <w:spacing w:after="120"/>
        <w:rPr>
          <w:b/>
        </w:rPr>
      </w:pPr>
    </w:p>
    <w:p w14:paraId="4D15292F" w14:textId="6D7E524E" w:rsidR="005D20F1" w:rsidRDefault="005D20F1" w:rsidP="00556BE1">
      <w:pPr>
        <w:pStyle w:val="1"/>
      </w:pPr>
      <w:r>
        <w:t>References</w:t>
      </w:r>
    </w:p>
    <w:p w14:paraId="00E85177" w14:textId="023CF7AE" w:rsidR="005D20F1" w:rsidRPr="00435599" w:rsidRDefault="00A77D3C" w:rsidP="00435599">
      <w:pPr>
        <w:spacing w:after="120"/>
        <w:rPr>
          <w:bCs/>
        </w:rPr>
      </w:pPr>
      <w:r w:rsidRPr="00145FB8">
        <w:rPr>
          <w:bCs/>
        </w:rPr>
        <w:t>[1]</w:t>
      </w:r>
      <w:r w:rsidRPr="00145FB8">
        <w:rPr>
          <w:bCs/>
        </w:rPr>
        <w:tab/>
      </w:r>
      <w:r w:rsidR="00B4405E" w:rsidRPr="00B4405E">
        <w:rPr>
          <w:bCs/>
        </w:rPr>
        <w:t>R2_128_ChairNotes_24-11-22_17-00_eom</w:t>
      </w:r>
    </w:p>
    <w:sectPr w:rsidR="005D20F1" w:rsidRPr="0043559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6CFEA" w14:textId="77777777" w:rsidR="00C41ABE" w:rsidRDefault="00C41ABE">
      <w:r>
        <w:separator/>
      </w:r>
    </w:p>
  </w:endnote>
  <w:endnote w:type="continuationSeparator" w:id="0">
    <w:p w14:paraId="5F2DCDDC" w14:textId="77777777" w:rsidR="00C41ABE" w:rsidRDefault="00C41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79D43" w14:textId="77777777" w:rsidR="00C41ABE" w:rsidRDefault="00C41ABE">
      <w:r>
        <w:separator/>
      </w:r>
    </w:p>
  </w:footnote>
  <w:footnote w:type="continuationSeparator" w:id="0">
    <w:p w14:paraId="559F380C" w14:textId="77777777" w:rsidR="00C41ABE" w:rsidRDefault="00C41A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D653E"/>
    <w:multiLevelType w:val="hybridMultilevel"/>
    <w:tmpl w:val="B518F84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F403267"/>
    <w:multiLevelType w:val="hybridMultilevel"/>
    <w:tmpl w:val="D870BF20"/>
    <w:lvl w:ilvl="0" w:tplc="DD2EA9D6">
      <w:start w:val="1"/>
      <w:numFmt w:val="decimal"/>
      <w:pStyle w:val="1"/>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290FCC"/>
    <w:multiLevelType w:val="hybridMultilevel"/>
    <w:tmpl w:val="892E5278"/>
    <w:lvl w:ilvl="0" w:tplc="B50876C8">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76C0859"/>
    <w:multiLevelType w:val="hybridMultilevel"/>
    <w:tmpl w:val="FA08C728"/>
    <w:lvl w:ilvl="0" w:tplc="AE4877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41F48C7"/>
    <w:multiLevelType w:val="hybridMultilevel"/>
    <w:tmpl w:val="DFB0F89E"/>
    <w:lvl w:ilvl="0" w:tplc="08090001">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66AD42A1"/>
    <w:multiLevelType w:val="hybridMultilevel"/>
    <w:tmpl w:val="414694EE"/>
    <w:lvl w:ilvl="0" w:tplc="B50876C8">
      <w:start w:val="1"/>
      <w:numFmt w:val="bullet"/>
      <w:lvlText w:val="•"/>
      <w:lvlJc w:val="left"/>
      <w:pPr>
        <w:ind w:left="880" w:hanging="44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16cid:durableId="1835954759">
    <w:abstractNumId w:val="9"/>
  </w:num>
  <w:num w:numId="2" w16cid:durableId="1730838062">
    <w:abstractNumId w:val="5"/>
  </w:num>
  <w:num w:numId="3" w16cid:durableId="1668820074">
    <w:abstractNumId w:val="3"/>
  </w:num>
  <w:num w:numId="4" w16cid:durableId="2015985294">
    <w:abstractNumId w:val="1"/>
  </w:num>
  <w:num w:numId="5" w16cid:durableId="1676683405">
    <w:abstractNumId w:val="7"/>
  </w:num>
  <w:num w:numId="6" w16cid:durableId="1651128337">
    <w:abstractNumId w:val="2"/>
  </w:num>
  <w:num w:numId="7" w16cid:durableId="789015257">
    <w:abstractNumId w:val="8"/>
  </w:num>
  <w:num w:numId="8" w16cid:durableId="63140640">
    <w:abstractNumId w:val="6"/>
  </w:num>
  <w:num w:numId="9" w16cid:durableId="1470781082">
    <w:abstractNumId w:val="0"/>
  </w:num>
  <w:num w:numId="10" w16cid:durableId="1034965553">
    <w:abstractNumId w:val="10"/>
  </w:num>
  <w:num w:numId="11" w16cid:durableId="1697386945">
    <w:abstractNumId w:val="4"/>
  </w:num>
  <w:num w:numId="12" w16cid:durableId="1825392952">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DE0"/>
    <w:rsid w:val="00010BAC"/>
    <w:rsid w:val="00014B12"/>
    <w:rsid w:val="00014D50"/>
    <w:rsid w:val="000229D1"/>
    <w:rsid w:val="000238BF"/>
    <w:rsid w:val="000261BA"/>
    <w:rsid w:val="00044F68"/>
    <w:rsid w:val="0005414F"/>
    <w:rsid w:val="00067B43"/>
    <w:rsid w:val="00071A1A"/>
    <w:rsid w:val="00072235"/>
    <w:rsid w:val="00074E8E"/>
    <w:rsid w:val="000817D1"/>
    <w:rsid w:val="000948C0"/>
    <w:rsid w:val="000A01E9"/>
    <w:rsid w:val="000C343D"/>
    <w:rsid w:val="000D0FA3"/>
    <w:rsid w:val="000D1A68"/>
    <w:rsid w:val="000E151F"/>
    <w:rsid w:val="00100B54"/>
    <w:rsid w:val="00103BE9"/>
    <w:rsid w:val="00126304"/>
    <w:rsid w:val="001440E6"/>
    <w:rsid w:val="00151CC8"/>
    <w:rsid w:val="00152B76"/>
    <w:rsid w:val="0015325E"/>
    <w:rsid w:val="001879C6"/>
    <w:rsid w:val="0019224B"/>
    <w:rsid w:val="001A0BD9"/>
    <w:rsid w:val="001A46D9"/>
    <w:rsid w:val="001A4883"/>
    <w:rsid w:val="001B43FA"/>
    <w:rsid w:val="001B4D37"/>
    <w:rsid w:val="001C31FE"/>
    <w:rsid w:val="001D6DB9"/>
    <w:rsid w:val="001F62C1"/>
    <w:rsid w:val="00206B72"/>
    <w:rsid w:val="002126AE"/>
    <w:rsid w:val="002173E8"/>
    <w:rsid w:val="002216E8"/>
    <w:rsid w:val="002251E8"/>
    <w:rsid w:val="0022652A"/>
    <w:rsid w:val="00226779"/>
    <w:rsid w:val="00227AAB"/>
    <w:rsid w:val="00230332"/>
    <w:rsid w:val="00233EC1"/>
    <w:rsid w:val="00237843"/>
    <w:rsid w:val="00242027"/>
    <w:rsid w:val="0024779A"/>
    <w:rsid w:val="0025221B"/>
    <w:rsid w:val="00266BAE"/>
    <w:rsid w:val="002741BA"/>
    <w:rsid w:val="0028600F"/>
    <w:rsid w:val="0028795D"/>
    <w:rsid w:val="0029157C"/>
    <w:rsid w:val="00294B33"/>
    <w:rsid w:val="00297238"/>
    <w:rsid w:val="002973FA"/>
    <w:rsid w:val="002A09BA"/>
    <w:rsid w:val="002A406A"/>
    <w:rsid w:val="002A662F"/>
    <w:rsid w:val="002B3341"/>
    <w:rsid w:val="002B7359"/>
    <w:rsid w:val="002D5C66"/>
    <w:rsid w:val="002E267F"/>
    <w:rsid w:val="002F3A66"/>
    <w:rsid w:val="00306664"/>
    <w:rsid w:val="003212FB"/>
    <w:rsid w:val="00336612"/>
    <w:rsid w:val="00346EE4"/>
    <w:rsid w:val="00354499"/>
    <w:rsid w:val="00355153"/>
    <w:rsid w:val="0035701B"/>
    <w:rsid w:val="00357B39"/>
    <w:rsid w:val="00373412"/>
    <w:rsid w:val="003803DB"/>
    <w:rsid w:val="003866F6"/>
    <w:rsid w:val="00391E24"/>
    <w:rsid w:val="003A0B6C"/>
    <w:rsid w:val="003A63BE"/>
    <w:rsid w:val="003B3FBD"/>
    <w:rsid w:val="003C11D7"/>
    <w:rsid w:val="003C2A8C"/>
    <w:rsid w:val="003F1F81"/>
    <w:rsid w:val="003F5521"/>
    <w:rsid w:val="00402017"/>
    <w:rsid w:val="00403B40"/>
    <w:rsid w:val="00405CBB"/>
    <w:rsid w:val="00413ABF"/>
    <w:rsid w:val="0042106D"/>
    <w:rsid w:val="00421A02"/>
    <w:rsid w:val="00425A64"/>
    <w:rsid w:val="00435599"/>
    <w:rsid w:val="0044034C"/>
    <w:rsid w:val="004552FE"/>
    <w:rsid w:val="00455798"/>
    <w:rsid w:val="0045727A"/>
    <w:rsid w:val="004607C3"/>
    <w:rsid w:val="004709A7"/>
    <w:rsid w:val="00476264"/>
    <w:rsid w:val="004933E6"/>
    <w:rsid w:val="0049743D"/>
    <w:rsid w:val="004A45C7"/>
    <w:rsid w:val="004A6E47"/>
    <w:rsid w:val="004B198A"/>
    <w:rsid w:val="004D7FD6"/>
    <w:rsid w:val="004E793F"/>
    <w:rsid w:val="004F0550"/>
    <w:rsid w:val="004F0EC9"/>
    <w:rsid w:val="004F66D1"/>
    <w:rsid w:val="00501F84"/>
    <w:rsid w:val="00503A52"/>
    <w:rsid w:val="00504448"/>
    <w:rsid w:val="00504D25"/>
    <w:rsid w:val="00510CAA"/>
    <w:rsid w:val="00512818"/>
    <w:rsid w:val="00546655"/>
    <w:rsid w:val="00546832"/>
    <w:rsid w:val="005562FE"/>
    <w:rsid w:val="00556BE1"/>
    <w:rsid w:val="0056768E"/>
    <w:rsid w:val="005679AB"/>
    <w:rsid w:val="00584114"/>
    <w:rsid w:val="005979A1"/>
    <w:rsid w:val="005C123B"/>
    <w:rsid w:val="005C19E9"/>
    <w:rsid w:val="005C7CEA"/>
    <w:rsid w:val="005D20F1"/>
    <w:rsid w:val="005E3490"/>
    <w:rsid w:val="005E47BD"/>
    <w:rsid w:val="005F37E0"/>
    <w:rsid w:val="005F51E4"/>
    <w:rsid w:val="005F70B5"/>
    <w:rsid w:val="00603097"/>
    <w:rsid w:val="00610754"/>
    <w:rsid w:val="006137CF"/>
    <w:rsid w:val="00617E2F"/>
    <w:rsid w:val="0063044A"/>
    <w:rsid w:val="006348EF"/>
    <w:rsid w:val="00642E50"/>
    <w:rsid w:val="00642FD7"/>
    <w:rsid w:val="0065377D"/>
    <w:rsid w:val="0065462B"/>
    <w:rsid w:val="0065701D"/>
    <w:rsid w:val="006614C9"/>
    <w:rsid w:val="0066160A"/>
    <w:rsid w:val="00661E56"/>
    <w:rsid w:val="00671A51"/>
    <w:rsid w:val="006739E7"/>
    <w:rsid w:val="00675DF1"/>
    <w:rsid w:val="00687A89"/>
    <w:rsid w:val="006A099A"/>
    <w:rsid w:val="006A608C"/>
    <w:rsid w:val="006B1F27"/>
    <w:rsid w:val="006B69FF"/>
    <w:rsid w:val="006C7ED1"/>
    <w:rsid w:val="006D71B0"/>
    <w:rsid w:val="006D78CE"/>
    <w:rsid w:val="006E43AF"/>
    <w:rsid w:val="006E7582"/>
    <w:rsid w:val="00700580"/>
    <w:rsid w:val="0070270C"/>
    <w:rsid w:val="00707481"/>
    <w:rsid w:val="007157CF"/>
    <w:rsid w:val="0073131C"/>
    <w:rsid w:val="0074049A"/>
    <w:rsid w:val="007427FA"/>
    <w:rsid w:val="0074318A"/>
    <w:rsid w:val="00747465"/>
    <w:rsid w:val="007533B4"/>
    <w:rsid w:val="00765300"/>
    <w:rsid w:val="0077239E"/>
    <w:rsid w:val="0077410F"/>
    <w:rsid w:val="007A12D7"/>
    <w:rsid w:val="007A1785"/>
    <w:rsid w:val="007A1E39"/>
    <w:rsid w:val="007A2056"/>
    <w:rsid w:val="007B5FDB"/>
    <w:rsid w:val="007C0D10"/>
    <w:rsid w:val="007D1FA2"/>
    <w:rsid w:val="007D50E3"/>
    <w:rsid w:val="007D6F6B"/>
    <w:rsid w:val="007D71F3"/>
    <w:rsid w:val="007D72B2"/>
    <w:rsid w:val="007E19CA"/>
    <w:rsid w:val="007E6956"/>
    <w:rsid w:val="007E7BDE"/>
    <w:rsid w:val="007F05D2"/>
    <w:rsid w:val="007F1426"/>
    <w:rsid w:val="007F2C54"/>
    <w:rsid w:val="007F3E91"/>
    <w:rsid w:val="007F4CBE"/>
    <w:rsid w:val="0080425B"/>
    <w:rsid w:val="00815247"/>
    <w:rsid w:val="0082039B"/>
    <w:rsid w:val="00821229"/>
    <w:rsid w:val="0082173C"/>
    <w:rsid w:val="00831DDA"/>
    <w:rsid w:val="00841665"/>
    <w:rsid w:val="008421D8"/>
    <w:rsid w:val="00843C15"/>
    <w:rsid w:val="008524B1"/>
    <w:rsid w:val="00866EDD"/>
    <w:rsid w:val="0087725E"/>
    <w:rsid w:val="008A42F3"/>
    <w:rsid w:val="008A4577"/>
    <w:rsid w:val="008B5BB5"/>
    <w:rsid w:val="008C4A77"/>
    <w:rsid w:val="008D5A12"/>
    <w:rsid w:val="008F5FEA"/>
    <w:rsid w:val="008F7CAB"/>
    <w:rsid w:val="009017F1"/>
    <w:rsid w:val="00912647"/>
    <w:rsid w:val="00920D5E"/>
    <w:rsid w:val="009406E2"/>
    <w:rsid w:val="0095039F"/>
    <w:rsid w:val="0095291E"/>
    <w:rsid w:val="009611DA"/>
    <w:rsid w:val="0097001D"/>
    <w:rsid w:val="00977102"/>
    <w:rsid w:val="009807A9"/>
    <w:rsid w:val="0098168A"/>
    <w:rsid w:val="009A4056"/>
    <w:rsid w:val="009B17AE"/>
    <w:rsid w:val="009C02EF"/>
    <w:rsid w:val="009D6B40"/>
    <w:rsid w:val="009D70C4"/>
    <w:rsid w:val="009E1B6A"/>
    <w:rsid w:val="009E4987"/>
    <w:rsid w:val="009F0BCB"/>
    <w:rsid w:val="009F2B4D"/>
    <w:rsid w:val="00A12C06"/>
    <w:rsid w:val="00A14593"/>
    <w:rsid w:val="00A15B23"/>
    <w:rsid w:val="00A24E6E"/>
    <w:rsid w:val="00A309D6"/>
    <w:rsid w:val="00A361F7"/>
    <w:rsid w:val="00A36C85"/>
    <w:rsid w:val="00A47C3D"/>
    <w:rsid w:val="00A603D7"/>
    <w:rsid w:val="00A65A0E"/>
    <w:rsid w:val="00A66CC0"/>
    <w:rsid w:val="00A720F2"/>
    <w:rsid w:val="00A77D3C"/>
    <w:rsid w:val="00A94A8B"/>
    <w:rsid w:val="00AA14EA"/>
    <w:rsid w:val="00AA5DC6"/>
    <w:rsid w:val="00AB23D2"/>
    <w:rsid w:val="00AB2F24"/>
    <w:rsid w:val="00AD5DCD"/>
    <w:rsid w:val="00AD77BC"/>
    <w:rsid w:val="00AE0AEF"/>
    <w:rsid w:val="00AE1F2E"/>
    <w:rsid w:val="00AE4C7A"/>
    <w:rsid w:val="00AF36BF"/>
    <w:rsid w:val="00AF5204"/>
    <w:rsid w:val="00AF5BDA"/>
    <w:rsid w:val="00B05C7B"/>
    <w:rsid w:val="00B20AD9"/>
    <w:rsid w:val="00B20B91"/>
    <w:rsid w:val="00B21BF8"/>
    <w:rsid w:val="00B36834"/>
    <w:rsid w:val="00B40F4F"/>
    <w:rsid w:val="00B4405E"/>
    <w:rsid w:val="00B5002C"/>
    <w:rsid w:val="00B50567"/>
    <w:rsid w:val="00B67FC5"/>
    <w:rsid w:val="00B76B19"/>
    <w:rsid w:val="00B76FD4"/>
    <w:rsid w:val="00B81C1F"/>
    <w:rsid w:val="00BA03DB"/>
    <w:rsid w:val="00BA2EF7"/>
    <w:rsid w:val="00BA3EF2"/>
    <w:rsid w:val="00BA4C17"/>
    <w:rsid w:val="00BA7748"/>
    <w:rsid w:val="00BB0ECC"/>
    <w:rsid w:val="00BC2510"/>
    <w:rsid w:val="00BD0777"/>
    <w:rsid w:val="00BD7B21"/>
    <w:rsid w:val="00BE4A76"/>
    <w:rsid w:val="00C04100"/>
    <w:rsid w:val="00C07BDC"/>
    <w:rsid w:val="00C13AAA"/>
    <w:rsid w:val="00C3196C"/>
    <w:rsid w:val="00C34A3A"/>
    <w:rsid w:val="00C40A25"/>
    <w:rsid w:val="00C41ABE"/>
    <w:rsid w:val="00C41BC6"/>
    <w:rsid w:val="00C50E3E"/>
    <w:rsid w:val="00C52263"/>
    <w:rsid w:val="00C530EC"/>
    <w:rsid w:val="00C61616"/>
    <w:rsid w:val="00C61D55"/>
    <w:rsid w:val="00C627CA"/>
    <w:rsid w:val="00C6768B"/>
    <w:rsid w:val="00C7358B"/>
    <w:rsid w:val="00CC3A8E"/>
    <w:rsid w:val="00CC4801"/>
    <w:rsid w:val="00CD20A0"/>
    <w:rsid w:val="00CE2102"/>
    <w:rsid w:val="00CE70FD"/>
    <w:rsid w:val="00CF50A0"/>
    <w:rsid w:val="00D061D0"/>
    <w:rsid w:val="00D06D6C"/>
    <w:rsid w:val="00D07930"/>
    <w:rsid w:val="00D12D3D"/>
    <w:rsid w:val="00D12FDB"/>
    <w:rsid w:val="00D220D4"/>
    <w:rsid w:val="00D25081"/>
    <w:rsid w:val="00D402AD"/>
    <w:rsid w:val="00D47347"/>
    <w:rsid w:val="00D50116"/>
    <w:rsid w:val="00D57B66"/>
    <w:rsid w:val="00D67C25"/>
    <w:rsid w:val="00D70711"/>
    <w:rsid w:val="00D7207E"/>
    <w:rsid w:val="00D819C9"/>
    <w:rsid w:val="00D81C96"/>
    <w:rsid w:val="00D83F2E"/>
    <w:rsid w:val="00D918CB"/>
    <w:rsid w:val="00D91F25"/>
    <w:rsid w:val="00D9781F"/>
    <w:rsid w:val="00DA7536"/>
    <w:rsid w:val="00DB4B46"/>
    <w:rsid w:val="00DC19D7"/>
    <w:rsid w:val="00DC45EE"/>
    <w:rsid w:val="00DC66D6"/>
    <w:rsid w:val="00DD0F99"/>
    <w:rsid w:val="00DD36F8"/>
    <w:rsid w:val="00DD6A41"/>
    <w:rsid w:val="00DF08C5"/>
    <w:rsid w:val="00E05E44"/>
    <w:rsid w:val="00E06063"/>
    <w:rsid w:val="00E13720"/>
    <w:rsid w:val="00E152D8"/>
    <w:rsid w:val="00E3025F"/>
    <w:rsid w:val="00E32C8C"/>
    <w:rsid w:val="00E425F5"/>
    <w:rsid w:val="00E50CEA"/>
    <w:rsid w:val="00E551D3"/>
    <w:rsid w:val="00E57AC7"/>
    <w:rsid w:val="00E617A1"/>
    <w:rsid w:val="00E617BA"/>
    <w:rsid w:val="00E64A1F"/>
    <w:rsid w:val="00E7008C"/>
    <w:rsid w:val="00E76C3F"/>
    <w:rsid w:val="00E80688"/>
    <w:rsid w:val="00E80E38"/>
    <w:rsid w:val="00E81675"/>
    <w:rsid w:val="00E855E7"/>
    <w:rsid w:val="00E857DD"/>
    <w:rsid w:val="00E95A9A"/>
    <w:rsid w:val="00EA6673"/>
    <w:rsid w:val="00EB29BB"/>
    <w:rsid w:val="00ED33C8"/>
    <w:rsid w:val="00ED4777"/>
    <w:rsid w:val="00ED70B2"/>
    <w:rsid w:val="00EF6BB3"/>
    <w:rsid w:val="00F10710"/>
    <w:rsid w:val="00F14487"/>
    <w:rsid w:val="00F1755B"/>
    <w:rsid w:val="00F31892"/>
    <w:rsid w:val="00F3683E"/>
    <w:rsid w:val="00F37CE2"/>
    <w:rsid w:val="00F40FED"/>
    <w:rsid w:val="00F42DD1"/>
    <w:rsid w:val="00F51053"/>
    <w:rsid w:val="00F541DC"/>
    <w:rsid w:val="00F61D20"/>
    <w:rsid w:val="00F65ACC"/>
    <w:rsid w:val="00F90682"/>
    <w:rsid w:val="00F93EBD"/>
    <w:rsid w:val="00F94477"/>
    <w:rsid w:val="00FA1A68"/>
    <w:rsid w:val="00FB3E35"/>
    <w:rsid w:val="00FC20CB"/>
    <w:rsid w:val="00FC32D7"/>
    <w:rsid w:val="00FE52A1"/>
    <w:rsid w:val="00FE530E"/>
    <w:rsid w:val="00FE5E26"/>
    <w:rsid w:val="00FE7934"/>
    <w:rsid w:val="00FF6E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0B91"/>
    <w:rPr>
      <w:rFonts w:ascii="Arial" w:eastAsia="Arial" w:hAnsi="Arial" w:cs="Arial"/>
      <w:lang w:val="en-GB" w:eastAsia="en-US"/>
    </w:rPr>
  </w:style>
  <w:style w:type="paragraph" w:styleId="1">
    <w:name w:val="heading 1"/>
    <w:aliases w:val="H1,h1"/>
    <w:basedOn w:val="a"/>
    <w:next w:val="a"/>
    <w:autoRedefine/>
    <w:qFormat/>
    <w:rsid w:val="00556BE1"/>
    <w:pPr>
      <w:keepNext/>
      <w:numPr>
        <w:numId w:val="6"/>
      </w:numPr>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style>
  <w:style w:type="character" w:styleId="a6">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7">
    <w:name w:val="??"/>
    <w:pPr>
      <w:widowControl w:val="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c">
    <w:name w:val="List Paragraph"/>
    <w:basedOn w:val="a"/>
    <w:uiPriority w:val="34"/>
    <w:qFormat/>
    <w:rsid w:val="00B20B91"/>
    <w:pPr>
      <w:ind w:firstLineChars="200" w:firstLine="420"/>
    </w:pPr>
  </w:style>
  <w:style w:type="table" w:styleId="ad">
    <w:name w:val="Table Grid"/>
    <w:basedOn w:val="a1"/>
    <w:uiPriority w:val="39"/>
    <w:rsid w:val="0007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4238">
      <w:bodyDiv w:val="1"/>
      <w:marLeft w:val="0"/>
      <w:marRight w:val="0"/>
      <w:marTop w:val="0"/>
      <w:marBottom w:val="0"/>
      <w:divBdr>
        <w:top w:val="none" w:sz="0" w:space="0" w:color="auto"/>
        <w:left w:val="none" w:sz="0" w:space="0" w:color="auto"/>
        <w:bottom w:val="none" w:sz="0" w:space="0" w:color="auto"/>
        <w:right w:val="none" w:sz="0" w:space="0" w:color="auto"/>
      </w:divBdr>
    </w:div>
    <w:div w:id="92022443">
      <w:bodyDiv w:val="1"/>
      <w:marLeft w:val="0"/>
      <w:marRight w:val="0"/>
      <w:marTop w:val="0"/>
      <w:marBottom w:val="0"/>
      <w:divBdr>
        <w:top w:val="none" w:sz="0" w:space="0" w:color="auto"/>
        <w:left w:val="none" w:sz="0" w:space="0" w:color="auto"/>
        <w:bottom w:val="none" w:sz="0" w:space="0" w:color="auto"/>
        <w:right w:val="none" w:sz="0" w:space="0" w:color="auto"/>
      </w:divBdr>
    </w:div>
    <w:div w:id="112867104">
      <w:bodyDiv w:val="1"/>
      <w:marLeft w:val="0"/>
      <w:marRight w:val="0"/>
      <w:marTop w:val="0"/>
      <w:marBottom w:val="0"/>
      <w:divBdr>
        <w:top w:val="none" w:sz="0" w:space="0" w:color="auto"/>
        <w:left w:val="none" w:sz="0" w:space="0" w:color="auto"/>
        <w:bottom w:val="none" w:sz="0" w:space="0" w:color="auto"/>
        <w:right w:val="none" w:sz="0" w:space="0" w:color="auto"/>
      </w:divBdr>
    </w:div>
    <w:div w:id="120879128">
      <w:bodyDiv w:val="1"/>
      <w:marLeft w:val="0"/>
      <w:marRight w:val="0"/>
      <w:marTop w:val="0"/>
      <w:marBottom w:val="0"/>
      <w:divBdr>
        <w:top w:val="none" w:sz="0" w:space="0" w:color="auto"/>
        <w:left w:val="none" w:sz="0" w:space="0" w:color="auto"/>
        <w:bottom w:val="none" w:sz="0" w:space="0" w:color="auto"/>
        <w:right w:val="none" w:sz="0" w:space="0" w:color="auto"/>
      </w:divBdr>
    </w:div>
    <w:div w:id="191266161">
      <w:bodyDiv w:val="1"/>
      <w:marLeft w:val="0"/>
      <w:marRight w:val="0"/>
      <w:marTop w:val="0"/>
      <w:marBottom w:val="0"/>
      <w:divBdr>
        <w:top w:val="none" w:sz="0" w:space="0" w:color="auto"/>
        <w:left w:val="none" w:sz="0" w:space="0" w:color="auto"/>
        <w:bottom w:val="none" w:sz="0" w:space="0" w:color="auto"/>
        <w:right w:val="none" w:sz="0" w:space="0" w:color="auto"/>
      </w:divBdr>
    </w:div>
    <w:div w:id="264578746">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306518367">
      <w:bodyDiv w:val="1"/>
      <w:marLeft w:val="0"/>
      <w:marRight w:val="0"/>
      <w:marTop w:val="0"/>
      <w:marBottom w:val="0"/>
      <w:divBdr>
        <w:top w:val="none" w:sz="0" w:space="0" w:color="auto"/>
        <w:left w:val="none" w:sz="0" w:space="0" w:color="auto"/>
        <w:bottom w:val="none" w:sz="0" w:space="0" w:color="auto"/>
        <w:right w:val="none" w:sz="0" w:space="0" w:color="auto"/>
      </w:divBdr>
    </w:div>
    <w:div w:id="451291164">
      <w:bodyDiv w:val="1"/>
      <w:marLeft w:val="0"/>
      <w:marRight w:val="0"/>
      <w:marTop w:val="0"/>
      <w:marBottom w:val="0"/>
      <w:divBdr>
        <w:top w:val="none" w:sz="0" w:space="0" w:color="auto"/>
        <w:left w:val="none" w:sz="0" w:space="0" w:color="auto"/>
        <w:bottom w:val="none" w:sz="0" w:space="0" w:color="auto"/>
        <w:right w:val="none" w:sz="0" w:space="0" w:color="auto"/>
      </w:divBdr>
    </w:div>
    <w:div w:id="525758548">
      <w:bodyDiv w:val="1"/>
      <w:marLeft w:val="0"/>
      <w:marRight w:val="0"/>
      <w:marTop w:val="0"/>
      <w:marBottom w:val="0"/>
      <w:divBdr>
        <w:top w:val="none" w:sz="0" w:space="0" w:color="auto"/>
        <w:left w:val="none" w:sz="0" w:space="0" w:color="auto"/>
        <w:bottom w:val="none" w:sz="0" w:space="0" w:color="auto"/>
        <w:right w:val="none" w:sz="0" w:space="0" w:color="auto"/>
      </w:divBdr>
    </w:div>
    <w:div w:id="621571287">
      <w:bodyDiv w:val="1"/>
      <w:marLeft w:val="0"/>
      <w:marRight w:val="0"/>
      <w:marTop w:val="0"/>
      <w:marBottom w:val="0"/>
      <w:divBdr>
        <w:top w:val="none" w:sz="0" w:space="0" w:color="auto"/>
        <w:left w:val="none" w:sz="0" w:space="0" w:color="auto"/>
        <w:bottom w:val="none" w:sz="0" w:space="0" w:color="auto"/>
        <w:right w:val="none" w:sz="0" w:space="0" w:color="auto"/>
      </w:divBdr>
      <w:divsChild>
        <w:div w:id="1084686891">
          <w:marLeft w:val="0"/>
          <w:marRight w:val="0"/>
          <w:marTop w:val="0"/>
          <w:marBottom w:val="0"/>
          <w:divBdr>
            <w:top w:val="none" w:sz="0" w:space="0" w:color="auto"/>
            <w:left w:val="none" w:sz="0" w:space="0" w:color="auto"/>
            <w:bottom w:val="none" w:sz="0" w:space="0" w:color="auto"/>
            <w:right w:val="none" w:sz="0" w:space="0" w:color="auto"/>
          </w:divBdr>
          <w:divsChild>
            <w:div w:id="618489825">
              <w:marLeft w:val="0"/>
              <w:marRight w:val="0"/>
              <w:marTop w:val="0"/>
              <w:marBottom w:val="0"/>
              <w:divBdr>
                <w:top w:val="none" w:sz="0" w:space="0" w:color="auto"/>
                <w:left w:val="none" w:sz="0" w:space="0" w:color="auto"/>
                <w:bottom w:val="none" w:sz="0" w:space="0" w:color="auto"/>
                <w:right w:val="none" w:sz="0" w:space="0" w:color="auto"/>
              </w:divBdr>
              <w:divsChild>
                <w:div w:id="84962603">
                  <w:marLeft w:val="0"/>
                  <w:marRight w:val="0"/>
                  <w:marTop w:val="0"/>
                  <w:marBottom w:val="0"/>
                  <w:divBdr>
                    <w:top w:val="none" w:sz="0" w:space="0" w:color="auto"/>
                    <w:left w:val="none" w:sz="0" w:space="0" w:color="auto"/>
                    <w:bottom w:val="none" w:sz="0" w:space="0" w:color="auto"/>
                    <w:right w:val="none" w:sz="0" w:space="0" w:color="auto"/>
                  </w:divBdr>
                  <w:divsChild>
                    <w:div w:id="510726335">
                      <w:marLeft w:val="0"/>
                      <w:marRight w:val="0"/>
                      <w:marTop w:val="0"/>
                      <w:marBottom w:val="0"/>
                      <w:divBdr>
                        <w:top w:val="none" w:sz="0" w:space="0" w:color="auto"/>
                        <w:left w:val="none" w:sz="0" w:space="0" w:color="auto"/>
                        <w:bottom w:val="none" w:sz="0" w:space="0" w:color="auto"/>
                        <w:right w:val="none" w:sz="0" w:space="0" w:color="auto"/>
                      </w:divBdr>
                      <w:divsChild>
                        <w:div w:id="2015067843">
                          <w:marLeft w:val="0"/>
                          <w:marRight w:val="0"/>
                          <w:marTop w:val="0"/>
                          <w:marBottom w:val="0"/>
                          <w:divBdr>
                            <w:top w:val="none" w:sz="0" w:space="0" w:color="auto"/>
                            <w:left w:val="none" w:sz="0" w:space="0" w:color="auto"/>
                            <w:bottom w:val="none" w:sz="0" w:space="0" w:color="auto"/>
                            <w:right w:val="none" w:sz="0" w:space="0" w:color="auto"/>
                          </w:divBdr>
                          <w:divsChild>
                            <w:div w:id="209200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6278383">
      <w:bodyDiv w:val="1"/>
      <w:marLeft w:val="0"/>
      <w:marRight w:val="0"/>
      <w:marTop w:val="0"/>
      <w:marBottom w:val="0"/>
      <w:divBdr>
        <w:top w:val="none" w:sz="0" w:space="0" w:color="auto"/>
        <w:left w:val="none" w:sz="0" w:space="0" w:color="auto"/>
        <w:bottom w:val="none" w:sz="0" w:space="0" w:color="auto"/>
        <w:right w:val="none" w:sz="0" w:space="0" w:color="auto"/>
      </w:divBdr>
    </w:div>
    <w:div w:id="667754853">
      <w:bodyDiv w:val="1"/>
      <w:marLeft w:val="0"/>
      <w:marRight w:val="0"/>
      <w:marTop w:val="0"/>
      <w:marBottom w:val="0"/>
      <w:divBdr>
        <w:top w:val="none" w:sz="0" w:space="0" w:color="auto"/>
        <w:left w:val="none" w:sz="0" w:space="0" w:color="auto"/>
        <w:bottom w:val="none" w:sz="0" w:space="0" w:color="auto"/>
        <w:right w:val="none" w:sz="0" w:space="0" w:color="auto"/>
      </w:divBdr>
    </w:div>
    <w:div w:id="704673160">
      <w:bodyDiv w:val="1"/>
      <w:marLeft w:val="0"/>
      <w:marRight w:val="0"/>
      <w:marTop w:val="0"/>
      <w:marBottom w:val="0"/>
      <w:divBdr>
        <w:top w:val="none" w:sz="0" w:space="0" w:color="auto"/>
        <w:left w:val="none" w:sz="0" w:space="0" w:color="auto"/>
        <w:bottom w:val="none" w:sz="0" w:space="0" w:color="auto"/>
        <w:right w:val="none" w:sz="0" w:space="0" w:color="auto"/>
      </w:divBdr>
    </w:div>
    <w:div w:id="767652954">
      <w:bodyDiv w:val="1"/>
      <w:marLeft w:val="0"/>
      <w:marRight w:val="0"/>
      <w:marTop w:val="0"/>
      <w:marBottom w:val="0"/>
      <w:divBdr>
        <w:top w:val="none" w:sz="0" w:space="0" w:color="auto"/>
        <w:left w:val="none" w:sz="0" w:space="0" w:color="auto"/>
        <w:bottom w:val="none" w:sz="0" w:space="0" w:color="auto"/>
        <w:right w:val="none" w:sz="0" w:space="0" w:color="auto"/>
      </w:divBdr>
    </w:div>
    <w:div w:id="876818954">
      <w:bodyDiv w:val="1"/>
      <w:marLeft w:val="0"/>
      <w:marRight w:val="0"/>
      <w:marTop w:val="0"/>
      <w:marBottom w:val="0"/>
      <w:divBdr>
        <w:top w:val="none" w:sz="0" w:space="0" w:color="auto"/>
        <w:left w:val="none" w:sz="0" w:space="0" w:color="auto"/>
        <w:bottom w:val="none" w:sz="0" w:space="0" w:color="auto"/>
        <w:right w:val="none" w:sz="0" w:space="0" w:color="auto"/>
      </w:divBdr>
      <w:divsChild>
        <w:div w:id="1915771304">
          <w:marLeft w:val="0"/>
          <w:marRight w:val="0"/>
          <w:marTop w:val="0"/>
          <w:marBottom w:val="0"/>
          <w:divBdr>
            <w:top w:val="none" w:sz="0" w:space="0" w:color="auto"/>
            <w:left w:val="none" w:sz="0" w:space="0" w:color="auto"/>
            <w:bottom w:val="none" w:sz="0" w:space="0" w:color="auto"/>
            <w:right w:val="none" w:sz="0" w:space="0" w:color="auto"/>
          </w:divBdr>
          <w:divsChild>
            <w:div w:id="1875456824">
              <w:marLeft w:val="0"/>
              <w:marRight w:val="0"/>
              <w:marTop w:val="0"/>
              <w:marBottom w:val="0"/>
              <w:divBdr>
                <w:top w:val="none" w:sz="0" w:space="0" w:color="auto"/>
                <w:left w:val="none" w:sz="0" w:space="0" w:color="auto"/>
                <w:bottom w:val="none" w:sz="0" w:space="0" w:color="auto"/>
                <w:right w:val="none" w:sz="0" w:space="0" w:color="auto"/>
              </w:divBdr>
              <w:divsChild>
                <w:div w:id="803930685">
                  <w:marLeft w:val="0"/>
                  <w:marRight w:val="0"/>
                  <w:marTop w:val="0"/>
                  <w:marBottom w:val="0"/>
                  <w:divBdr>
                    <w:top w:val="none" w:sz="0" w:space="0" w:color="auto"/>
                    <w:left w:val="none" w:sz="0" w:space="0" w:color="auto"/>
                    <w:bottom w:val="none" w:sz="0" w:space="0" w:color="auto"/>
                    <w:right w:val="none" w:sz="0" w:space="0" w:color="auto"/>
                  </w:divBdr>
                  <w:divsChild>
                    <w:div w:id="1916553235">
                      <w:marLeft w:val="0"/>
                      <w:marRight w:val="0"/>
                      <w:marTop w:val="0"/>
                      <w:marBottom w:val="0"/>
                      <w:divBdr>
                        <w:top w:val="none" w:sz="0" w:space="0" w:color="auto"/>
                        <w:left w:val="none" w:sz="0" w:space="0" w:color="auto"/>
                        <w:bottom w:val="none" w:sz="0" w:space="0" w:color="auto"/>
                        <w:right w:val="none" w:sz="0" w:space="0" w:color="auto"/>
                      </w:divBdr>
                      <w:divsChild>
                        <w:div w:id="1853370534">
                          <w:marLeft w:val="0"/>
                          <w:marRight w:val="0"/>
                          <w:marTop w:val="0"/>
                          <w:marBottom w:val="0"/>
                          <w:divBdr>
                            <w:top w:val="none" w:sz="0" w:space="0" w:color="auto"/>
                            <w:left w:val="none" w:sz="0" w:space="0" w:color="auto"/>
                            <w:bottom w:val="none" w:sz="0" w:space="0" w:color="auto"/>
                            <w:right w:val="none" w:sz="0" w:space="0" w:color="auto"/>
                          </w:divBdr>
                          <w:divsChild>
                            <w:div w:id="80592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3493502">
      <w:bodyDiv w:val="1"/>
      <w:marLeft w:val="0"/>
      <w:marRight w:val="0"/>
      <w:marTop w:val="0"/>
      <w:marBottom w:val="0"/>
      <w:divBdr>
        <w:top w:val="none" w:sz="0" w:space="0" w:color="auto"/>
        <w:left w:val="none" w:sz="0" w:space="0" w:color="auto"/>
        <w:bottom w:val="none" w:sz="0" w:space="0" w:color="auto"/>
        <w:right w:val="none" w:sz="0" w:space="0" w:color="auto"/>
      </w:divBdr>
    </w:div>
    <w:div w:id="1283922673">
      <w:bodyDiv w:val="1"/>
      <w:marLeft w:val="0"/>
      <w:marRight w:val="0"/>
      <w:marTop w:val="0"/>
      <w:marBottom w:val="0"/>
      <w:divBdr>
        <w:top w:val="none" w:sz="0" w:space="0" w:color="auto"/>
        <w:left w:val="none" w:sz="0" w:space="0" w:color="auto"/>
        <w:bottom w:val="none" w:sz="0" w:space="0" w:color="auto"/>
        <w:right w:val="none" w:sz="0" w:space="0" w:color="auto"/>
      </w:divBdr>
    </w:div>
    <w:div w:id="1572033769">
      <w:bodyDiv w:val="1"/>
      <w:marLeft w:val="0"/>
      <w:marRight w:val="0"/>
      <w:marTop w:val="0"/>
      <w:marBottom w:val="0"/>
      <w:divBdr>
        <w:top w:val="none" w:sz="0" w:space="0" w:color="auto"/>
        <w:left w:val="none" w:sz="0" w:space="0" w:color="auto"/>
        <w:bottom w:val="none" w:sz="0" w:space="0" w:color="auto"/>
        <w:right w:val="none" w:sz="0" w:space="0" w:color="auto"/>
      </w:divBdr>
    </w:div>
    <w:div w:id="1597178746">
      <w:bodyDiv w:val="1"/>
      <w:marLeft w:val="0"/>
      <w:marRight w:val="0"/>
      <w:marTop w:val="0"/>
      <w:marBottom w:val="0"/>
      <w:divBdr>
        <w:top w:val="none" w:sz="0" w:space="0" w:color="auto"/>
        <w:left w:val="none" w:sz="0" w:space="0" w:color="auto"/>
        <w:bottom w:val="none" w:sz="0" w:space="0" w:color="auto"/>
        <w:right w:val="none" w:sz="0" w:space="0" w:color="auto"/>
      </w:divBdr>
    </w:div>
    <w:div w:id="1756442120">
      <w:bodyDiv w:val="1"/>
      <w:marLeft w:val="0"/>
      <w:marRight w:val="0"/>
      <w:marTop w:val="0"/>
      <w:marBottom w:val="0"/>
      <w:divBdr>
        <w:top w:val="none" w:sz="0" w:space="0" w:color="auto"/>
        <w:left w:val="none" w:sz="0" w:space="0" w:color="auto"/>
        <w:bottom w:val="none" w:sz="0" w:space="0" w:color="auto"/>
        <w:right w:val="none" w:sz="0" w:space="0" w:color="auto"/>
      </w:divBdr>
    </w:div>
    <w:div w:id="1812864748">
      <w:bodyDiv w:val="1"/>
      <w:marLeft w:val="0"/>
      <w:marRight w:val="0"/>
      <w:marTop w:val="0"/>
      <w:marBottom w:val="0"/>
      <w:divBdr>
        <w:top w:val="none" w:sz="0" w:space="0" w:color="auto"/>
        <w:left w:val="none" w:sz="0" w:space="0" w:color="auto"/>
        <w:bottom w:val="none" w:sz="0" w:space="0" w:color="auto"/>
        <w:right w:val="none" w:sz="0" w:space="0" w:color="auto"/>
      </w:divBdr>
    </w:div>
    <w:div w:id="1822885396">
      <w:bodyDiv w:val="1"/>
      <w:marLeft w:val="0"/>
      <w:marRight w:val="0"/>
      <w:marTop w:val="0"/>
      <w:marBottom w:val="0"/>
      <w:divBdr>
        <w:top w:val="none" w:sz="0" w:space="0" w:color="auto"/>
        <w:left w:val="none" w:sz="0" w:space="0" w:color="auto"/>
        <w:bottom w:val="none" w:sz="0" w:space="0" w:color="auto"/>
        <w:right w:val="none" w:sz="0" w:space="0" w:color="auto"/>
      </w:divBdr>
    </w:div>
    <w:div w:id="1918245911">
      <w:bodyDiv w:val="1"/>
      <w:marLeft w:val="0"/>
      <w:marRight w:val="0"/>
      <w:marTop w:val="0"/>
      <w:marBottom w:val="0"/>
      <w:divBdr>
        <w:top w:val="none" w:sz="0" w:space="0" w:color="auto"/>
        <w:left w:val="none" w:sz="0" w:space="0" w:color="auto"/>
        <w:bottom w:val="none" w:sz="0" w:space="0" w:color="auto"/>
        <w:right w:val="none" w:sz="0" w:space="0" w:color="auto"/>
      </w:divBdr>
    </w:div>
    <w:div w:id="1930507195">
      <w:bodyDiv w:val="1"/>
      <w:marLeft w:val="0"/>
      <w:marRight w:val="0"/>
      <w:marTop w:val="0"/>
      <w:marBottom w:val="0"/>
      <w:divBdr>
        <w:top w:val="none" w:sz="0" w:space="0" w:color="auto"/>
        <w:left w:val="none" w:sz="0" w:space="0" w:color="auto"/>
        <w:bottom w:val="none" w:sz="0" w:space="0" w:color="auto"/>
        <w:right w:val="none" w:sz="0" w:space="0" w:color="auto"/>
      </w:divBdr>
    </w:div>
    <w:div w:id="2019385981">
      <w:bodyDiv w:val="1"/>
      <w:marLeft w:val="0"/>
      <w:marRight w:val="0"/>
      <w:marTop w:val="0"/>
      <w:marBottom w:val="0"/>
      <w:divBdr>
        <w:top w:val="none" w:sz="0" w:space="0" w:color="auto"/>
        <w:left w:val="none" w:sz="0" w:space="0" w:color="auto"/>
        <w:bottom w:val="none" w:sz="0" w:space="0" w:color="auto"/>
        <w:right w:val="none" w:sz="0" w:space="0" w:color="auto"/>
      </w:divBdr>
    </w:div>
    <w:div w:id="2034651916">
      <w:bodyDiv w:val="1"/>
      <w:marLeft w:val="0"/>
      <w:marRight w:val="0"/>
      <w:marTop w:val="0"/>
      <w:marBottom w:val="0"/>
      <w:divBdr>
        <w:top w:val="none" w:sz="0" w:space="0" w:color="auto"/>
        <w:left w:val="none" w:sz="0" w:space="0" w:color="auto"/>
        <w:bottom w:val="none" w:sz="0" w:space="0" w:color="auto"/>
        <w:right w:val="none" w:sz="0" w:space="0" w:color="auto"/>
      </w:divBdr>
    </w:div>
    <w:div w:id="2049450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74251-8491-43BE-A147-E9D6FA19F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1249</TotalTime>
  <Pages>5</Pages>
  <Words>2705</Words>
  <Characters>14474</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Kangyi Liu</cp:lastModifiedBy>
  <cp:revision>344</cp:revision>
  <cp:lastPrinted>2002-04-23T01:10:00Z</cp:lastPrinted>
  <dcterms:created xsi:type="dcterms:W3CDTF">2022-09-22T03:40:00Z</dcterms:created>
  <dcterms:modified xsi:type="dcterms:W3CDTF">2025-02-07T08:28:00Z</dcterms:modified>
</cp:coreProperties>
</file>